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360" w:lineRule="auto"/>
        <w:ind w:firstLine="151" w:firstLineChars="50"/>
        <w:jc w:val="center"/>
        <w:rPr>
          <w:rFonts w:ascii="黑体" w:hAnsi="黑体" w:eastAsia="黑体"/>
          <w:b/>
          <w:color w:val="000000"/>
          <w:sz w:val="30"/>
          <w:szCs w:val="30"/>
        </w:rPr>
      </w:pPr>
      <w:r>
        <w:rPr>
          <w:rFonts w:hint="eastAsia" w:ascii="黑体" w:hAnsi="黑体" w:eastAsia="黑体"/>
          <w:b/>
          <w:color w:val="000000"/>
          <w:sz w:val="30"/>
          <w:szCs w:val="30"/>
        </w:rPr>
        <w:t>风华初级中学学生</w:t>
      </w:r>
      <w:r>
        <w:rPr>
          <w:rFonts w:hint="eastAsia" w:ascii="黑体" w:hAnsi="黑体" w:eastAsia="黑体"/>
          <w:b/>
          <w:color w:val="000000"/>
          <w:sz w:val="30"/>
          <w:szCs w:val="30"/>
          <w:lang w:eastAsia="zh-CN"/>
        </w:rPr>
        <w:t>德育</w:t>
      </w:r>
      <w:r>
        <w:rPr>
          <w:rFonts w:hint="eastAsia" w:ascii="黑体" w:hAnsi="黑体" w:eastAsia="黑体"/>
          <w:b/>
          <w:color w:val="000000"/>
          <w:sz w:val="30"/>
          <w:szCs w:val="30"/>
        </w:rPr>
        <w:t>分年级实施目标</w:t>
      </w:r>
    </w:p>
    <w:p>
      <w:pPr>
        <w:pStyle w:val="2"/>
        <w:spacing w:line="276" w:lineRule="auto"/>
        <w:ind w:firstLine="480" w:firstLineChars="200"/>
        <w:rPr>
          <w:rFonts w:hint="eastAsia" w:ascii="楷体" w:hAnsi="楷体" w:eastAsia="楷体"/>
          <w:color w:val="000000"/>
        </w:rPr>
      </w:pPr>
      <w:r>
        <w:rPr>
          <w:rFonts w:hint="eastAsia" w:ascii="楷体" w:hAnsi="楷体" w:eastAsia="楷体"/>
          <w:color w:val="000000"/>
        </w:rPr>
        <w:t>中学阶段是青少年形成良好道德品德和行为规范的关键时期， 学校按照《中学生日常行为规范》要求，通过各个层面的教育训练，使我们的学生通过四年初中生活，成为品德优秀、行为规范，素养良好的受社会欢迎的合格毕业生。</w:t>
      </w:r>
    </w:p>
    <w:p>
      <w:pPr>
        <w:pStyle w:val="2"/>
        <w:spacing w:line="276" w:lineRule="auto"/>
        <w:rPr>
          <w:rFonts w:hint="eastAsia" w:ascii="楷体" w:hAnsi="楷体" w:eastAsia="楷体"/>
          <w:color w:val="000000"/>
        </w:rPr>
      </w:pPr>
      <w:r>
        <w:rPr>
          <w:rFonts w:hint="eastAsia" w:ascii="楷体" w:hAnsi="楷体" w:eastAsia="楷体"/>
          <w:color w:val="000000"/>
        </w:rPr>
        <w:t xml:space="preserve">    根据各个年级学生不同的年龄、心理、生理的特点，把对学生的行为规范分年级、分层次地进行循序渐时，逐步提高制定分年级的目标：</w:t>
      </w:r>
    </w:p>
    <w:p>
      <w:pPr>
        <w:pStyle w:val="2"/>
        <w:spacing w:line="276" w:lineRule="auto"/>
        <w:rPr>
          <w:rFonts w:hint="eastAsia" w:ascii="楷体" w:hAnsi="楷体" w:eastAsia="楷体"/>
          <w:b/>
          <w:color w:val="000000"/>
        </w:rPr>
      </w:pPr>
      <w:r>
        <w:rPr>
          <w:rFonts w:hint="eastAsia" w:ascii="楷体" w:hAnsi="楷体" w:eastAsia="楷体"/>
          <w:b/>
          <w:color w:val="000000"/>
        </w:rPr>
        <w:t>六年级：</w:t>
      </w:r>
    </w:p>
    <w:p>
      <w:pPr>
        <w:pStyle w:val="2"/>
        <w:spacing w:line="276" w:lineRule="auto"/>
        <w:rPr>
          <w:rFonts w:hint="eastAsia" w:ascii="楷体" w:hAnsi="楷体" w:eastAsia="楷体"/>
          <w:color w:val="000000"/>
        </w:rPr>
      </w:pPr>
      <w:r>
        <w:rPr>
          <w:rFonts w:hint="eastAsia" w:ascii="楷体" w:hAnsi="楷体" w:eastAsia="楷体"/>
          <w:color w:val="000000"/>
        </w:rPr>
        <w:t xml:space="preserve"> 1、会唱国歌，了解国徽的含义，识记国旗，军旗，党旗，团旗，队旗，增强民族自尊心口关心国家大事，坚持看电视新闻。</w:t>
      </w:r>
    </w:p>
    <w:p>
      <w:pPr>
        <w:pStyle w:val="2"/>
        <w:spacing w:line="276" w:lineRule="auto"/>
        <w:rPr>
          <w:rFonts w:hint="eastAsia" w:ascii="楷体" w:hAnsi="楷体" w:eastAsia="楷体"/>
          <w:color w:val="000000"/>
        </w:rPr>
      </w:pPr>
      <w:r>
        <w:rPr>
          <w:rFonts w:hint="eastAsia" w:ascii="楷体" w:hAnsi="楷体" w:eastAsia="楷体"/>
          <w:color w:val="000000"/>
        </w:rPr>
        <w:t>2、关心集体，友爱同学，热爱老师，乐于助人，做一个有自尊心的诚实地人。</w:t>
      </w:r>
    </w:p>
    <w:p>
      <w:pPr>
        <w:pStyle w:val="2"/>
        <w:spacing w:line="276" w:lineRule="auto"/>
        <w:rPr>
          <w:rFonts w:hint="eastAsia" w:ascii="楷体" w:hAnsi="楷体" w:eastAsia="楷体"/>
          <w:color w:val="000000"/>
        </w:rPr>
      </w:pPr>
      <w:r>
        <w:rPr>
          <w:rFonts w:hint="eastAsia" w:ascii="楷体" w:hAnsi="楷体" w:eastAsia="楷体"/>
          <w:color w:val="000000"/>
        </w:rPr>
        <w:t>3、遵守校纪校规，在校做个好学生；能每天帮助父母做一件家务事，在家做个好孩子。</w:t>
      </w:r>
    </w:p>
    <w:p>
      <w:pPr>
        <w:pStyle w:val="2"/>
        <w:spacing w:line="276" w:lineRule="auto"/>
        <w:rPr>
          <w:rFonts w:hint="eastAsia" w:ascii="楷体" w:hAnsi="楷体" w:eastAsia="楷体"/>
          <w:color w:val="000000"/>
        </w:rPr>
      </w:pPr>
      <w:r>
        <w:rPr>
          <w:rFonts w:hint="eastAsia" w:ascii="楷体" w:hAnsi="楷体" w:eastAsia="楷体"/>
          <w:color w:val="000000"/>
        </w:rPr>
        <w:t>4、上课肯动脑，学会做笔记。独立作业，字迹端正，格式规范，作业不抄袭。</w:t>
      </w:r>
    </w:p>
    <w:p>
      <w:pPr>
        <w:pStyle w:val="2"/>
        <w:spacing w:line="276" w:lineRule="auto"/>
        <w:rPr>
          <w:rFonts w:hint="eastAsia" w:ascii="楷体" w:hAnsi="楷体" w:eastAsia="楷体"/>
          <w:b/>
          <w:color w:val="000000"/>
        </w:rPr>
      </w:pPr>
      <w:r>
        <w:rPr>
          <w:rFonts w:hint="eastAsia" w:ascii="楷体" w:hAnsi="楷体" w:eastAsia="楷体"/>
          <w:b/>
          <w:color w:val="000000"/>
        </w:rPr>
        <w:t>七年级：</w:t>
      </w:r>
    </w:p>
    <w:p>
      <w:pPr>
        <w:pStyle w:val="2"/>
        <w:spacing w:line="276" w:lineRule="auto"/>
        <w:rPr>
          <w:rFonts w:hint="eastAsia" w:ascii="楷体" w:hAnsi="楷体" w:eastAsia="楷体"/>
          <w:color w:val="000000"/>
        </w:rPr>
      </w:pPr>
      <w:r>
        <w:rPr>
          <w:rFonts w:hint="eastAsia" w:ascii="楷体" w:hAnsi="楷体" w:eastAsia="楷体"/>
          <w:color w:val="000000"/>
        </w:rPr>
        <w:t>1、热爱祖国，热爱上海，热爱</w:t>
      </w:r>
      <w:r>
        <w:rPr>
          <w:rFonts w:hint="eastAsia" w:ascii="楷体" w:hAnsi="楷体" w:eastAsia="楷体"/>
          <w:color w:val="000000"/>
          <w:lang w:eastAsia="zh-CN"/>
        </w:rPr>
        <w:t>静安</w:t>
      </w:r>
      <w:r>
        <w:rPr>
          <w:rFonts w:hint="eastAsia" w:ascii="楷体" w:hAnsi="楷体" w:eastAsia="楷体"/>
          <w:color w:val="000000"/>
        </w:rPr>
        <w:t>，以《中学生日常行为规范》为行动准则，争做文明小市民。</w:t>
      </w:r>
    </w:p>
    <w:p>
      <w:pPr>
        <w:pStyle w:val="2"/>
        <w:spacing w:line="276" w:lineRule="auto"/>
        <w:rPr>
          <w:rFonts w:hint="eastAsia" w:ascii="楷体" w:hAnsi="楷体" w:eastAsia="楷体"/>
          <w:color w:val="000000"/>
        </w:rPr>
      </w:pPr>
      <w:r>
        <w:rPr>
          <w:rFonts w:hint="eastAsia" w:ascii="楷体" w:hAnsi="楷体" w:eastAsia="楷体"/>
          <w:color w:val="000000"/>
        </w:rPr>
        <w:t xml:space="preserve"> 2、有集本荣誉感，能为班级、学校争荣誉，不做损人不利已的事，继续努力做一个有自尊心的诚实地人。</w:t>
      </w:r>
    </w:p>
    <w:p>
      <w:pPr>
        <w:pStyle w:val="2"/>
        <w:spacing w:line="276" w:lineRule="auto"/>
        <w:rPr>
          <w:rFonts w:hint="eastAsia" w:ascii="楷体" w:hAnsi="楷体" w:eastAsia="楷体"/>
          <w:color w:val="000000"/>
        </w:rPr>
      </w:pPr>
      <w:r>
        <w:rPr>
          <w:rFonts w:hint="eastAsia" w:ascii="楷体" w:hAnsi="楷体" w:eastAsia="楷体"/>
          <w:color w:val="000000"/>
        </w:rPr>
        <w:t xml:space="preserve"> 3、坚持每天做些力所能及的家务，自己的衣服自己洗，会煮饭，会烧几个菜。每周为邻居服务一次。</w:t>
      </w:r>
    </w:p>
    <w:p>
      <w:pPr>
        <w:pStyle w:val="2"/>
        <w:spacing w:line="276" w:lineRule="auto"/>
        <w:rPr>
          <w:rFonts w:hint="eastAsia" w:ascii="楷体" w:hAnsi="楷体" w:eastAsia="楷体"/>
          <w:color w:val="000000"/>
        </w:rPr>
      </w:pPr>
      <w:r>
        <w:rPr>
          <w:rFonts w:hint="eastAsia" w:ascii="楷体" w:hAnsi="楷体" w:eastAsia="楷体"/>
          <w:color w:val="000000"/>
        </w:rPr>
        <w:t xml:space="preserve"> 4、学习上勤于思考，认真听课。做好预习复习工作，主动消化新知识，努力培养自主学习的能力。</w:t>
      </w:r>
    </w:p>
    <w:p>
      <w:pPr>
        <w:pStyle w:val="2"/>
        <w:spacing w:line="276" w:lineRule="auto"/>
        <w:rPr>
          <w:rFonts w:hint="eastAsia" w:ascii="楷体" w:hAnsi="楷体" w:eastAsia="楷体"/>
          <w:b/>
          <w:color w:val="000000"/>
        </w:rPr>
      </w:pPr>
      <w:r>
        <w:rPr>
          <w:rFonts w:hint="eastAsia" w:ascii="楷体" w:hAnsi="楷体" w:eastAsia="楷体"/>
          <w:b/>
          <w:color w:val="000000"/>
        </w:rPr>
        <w:t>八年级：</w:t>
      </w:r>
    </w:p>
    <w:p>
      <w:pPr>
        <w:pStyle w:val="2"/>
        <w:spacing w:line="276" w:lineRule="auto"/>
        <w:rPr>
          <w:rFonts w:hint="eastAsia" w:ascii="楷体" w:hAnsi="楷体" w:eastAsia="楷体"/>
          <w:color w:val="000000"/>
        </w:rPr>
      </w:pPr>
      <w:r>
        <w:rPr>
          <w:rFonts w:hint="eastAsia" w:ascii="楷体" w:hAnsi="楷体" w:eastAsia="楷体"/>
          <w:color w:val="000000"/>
        </w:rPr>
        <w:t xml:space="preserve"> 1、知晓中国五千年的文明史，了解中国近现代革命史，热爱社会主义祖国，做一个具有民族自豪心、自尊心、自信心的中国人民。</w:t>
      </w:r>
    </w:p>
    <w:p>
      <w:pPr>
        <w:pStyle w:val="2"/>
        <w:spacing w:line="276" w:lineRule="auto"/>
        <w:rPr>
          <w:rFonts w:hint="eastAsia" w:ascii="楷体" w:hAnsi="楷体" w:eastAsia="楷体"/>
          <w:color w:val="000000"/>
        </w:rPr>
      </w:pPr>
      <w:r>
        <w:rPr>
          <w:rFonts w:hint="eastAsia" w:ascii="楷体" w:hAnsi="楷体" w:eastAsia="楷体"/>
          <w:color w:val="000000"/>
        </w:rPr>
        <w:t xml:space="preserve"> 2、初步懂得爱青春、爱集体和爱祖国之间的关系。心胸开阔，是非分明，自尊、自信、自重，树立坚定的人生信念。</w:t>
      </w:r>
    </w:p>
    <w:p>
      <w:pPr>
        <w:pStyle w:val="2"/>
        <w:spacing w:line="276" w:lineRule="auto"/>
        <w:rPr>
          <w:rFonts w:hint="eastAsia" w:ascii="楷体" w:hAnsi="楷体" w:eastAsia="楷体"/>
          <w:color w:val="000000"/>
        </w:rPr>
      </w:pPr>
      <w:r>
        <w:rPr>
          <w:rFonts w:hint="eastAsia" w:ascii="楷体" w:hAnsi="楷体" w:eastAsia="楷体"/>
          <w:color w:val="000000"/>
        </w:rPr>
        <w:t xml:space="preserve"> 3、尊敬老师，孝敬父母，努力培养自己的敬师意识与家庭责任。</w:t>
      </w:r>
    </w:p>
    <w:p>
      <w:pPr>
        <w:pStyle w:val="2"/>
        <w:spacing w:line="276" w:lineRule="auto"/>
        <w:rPr>
          <w:rFonts w:hint="eastAsia" w:ascii="楷体" w:hAnsi="楷体" w:eastAsia="楷体"/>
          <w:color w:val="000000"/>
        </w:rPr>
      </w:pPr>
      <w:r>
        <w:rPr>
          <w:rFonts w:hint="eastAsia" w:ascii="楷体" w:hAnsi="楷体" w:eastAsia="楷体"/>
          <w:color w:val="000000"/>
        </w:rPr>
        <w:t>4、掌握正确的学习方法，有良好的自学习惯，能举一反三，努力学好各门文化科学知识，并学有特长。</w:t>
      </w:r>
    </w:p>
    <w:p>
      <w:pPr>
        <w:pStyle w:val="2"/>
        <w:rPr>
          <w:rFonts w:hint="eastAsia" w:ascii="楷体" w:hAnsi="楷体" w:eastAsia="楷体"/>
          <w:b/>
          <w:color w:val="000000"/>
        </w:rPr>
      </w:pPr>
      <w:r>
        <w:rPr>
          <w:rFonts w:hint="eastAsia" w:ascii="楷体" w:hAnsi="楷体" w:eastAsia="楷体"/>
          <w:b/>
          <w:color w:val="000000"/>
        </w:rPr>
        <w:t>九年级：</w:t>
      </w:r>
    </w:p>
    <w:p>
      <w:pPr>
        <w:pStyle w:val="2"/>
        <w:rPr>
          <w:rFonts w:hint="eastAsia" w:ascii="楷体" w:hAnsi="楷体" w:eastAsia="楷体"/>
          <w:color w:val="000000"/>
        </w:rPr>
      </w:pPr>
      <w:r>
        <w:rPr>
          <w:rFonts w:hint="eastAsia" w:ascii="楷体" w:hAnsi="楷体" w:eastAsia="楷体"/>
          <w:color w:val="000000"/>
        </w:rPr>
        <w:t>1、初步了解邓小平建设有中国特色社会主义理论，了解我国基本国情和党的基本路线。维护祖国与民族的尊严，没有损害国格的言行。</w:t>
      </w:r>
    </w:p>
    <w:p>
      <w:pPr>
        <w:pStyle w:val="2"/>
        <w:rPr>
          <w:rFonts w:hint="eastAsia" w:ascii="楷体" w:hAnsi="楷体" w:eastAsia="楷体"/>
          <w:color w:val="000000"/>
        </w:rPr>
      </w:pPr>
      <w:r>
        <w:rPr>
          <w:rFonts w:hint="eastAsia" w:ascii="楷体" w:hAnsi="楷体" w:eastAsia="楷体"/>
          <w:color w:val="000000"/>
        </w:rPr>
        <w:t>2、在集体生活中有合作精神、和谐的人际关系。在家庭中能主动与父母沟通、理解、体贴、尊重父母。在社会上遵守道德规范和维护社会公德，做一个具有社会责任感、义务感、使命感的人。</w:t>
      </w:r>
    </w:p>
    <w:p>
      <w:pPr>
        <w:pStyle w:val="2"/>
        <w:rPr>
          <w:rFonts w:hint="eastAsia" w:ascii="楷体" w:hAnsi="楷体" w:eastAsia="楷体"/>
          <w:color w:val="000000"/>
        </w:rPr>
      </w:pPr>
      <w:r>
        <w:rPr>
          <w:rFonts w:hint="eastAsia" w:ascii="楷体" w:hAnsi="楷体" w:eastAsia="楷体"/>
          <w:color w:val="000000"/>
        </w:rPr>
        <w:t>3、正确评估自己，善于发挥潜能与优势，具有坚强毅力，提高学习效率与竞争实力，有争创一流的意识，迎接升学的择业。</w:t>
      </w:r>
    </w:p>
    <w:p>
      <w:pPr>
        <w:pStyle w:val="2"/>
        <w:ind w:firstLine="480"/>
        <w:jc w:val="right"/>
        <w:rPr>
          <w:rFonts w:hint="eastAsia" w:ascii="楷体" w:hAnsi="楷体" w:eastAsia="楷体"/>
          <w:color w:val="000000"/>
        </w:rPr>
      </w:pPr>
      <w:r>
        <w:rPr>
          <w:rFonts w:hint="eastAsia" w:ascii="楷体" w:hAnsi="楷体" w:eastAsia="楷体"/>
          <w:color w:val="000000"/>
        </w:rPr>
        <w:t>上海市风华初级中学</w:t>
      </w:r>
    </w:p>
    <w:p>
      <w:pPr>
        <w:ind w:firstLine="5783" w:firstLineChars="1800"/>
        <w:rPr>
          <w:rFonts w:hint="eastAsia"/>
          <w:b/>
          <w:sz w:val="32"/>
          <w:szCs w:val="32"/>
        </w:rPr>
      </w:pPr>
      <w:r>
        <w:rPr>
          <w:rFonts w:hint="eastAsia"/>
          <w:b/>
          <w:sz w:val="32"/>
          <w:szCs w:val="32"/>
        </w:rPr>
        <w:t>关于初中生公民人格德育效果评估的实践研究</w:t>
      </w:r>
    </w:p>
    <w:p>
      <w:pPr>
        <w:jc w:val="center"/>
        <w:rPr>
          <w:rFonts w:hint="eastAsia"/>
          <w:b/>
          <w:sz w:val="28"/>
          <w:szCs w:val="28"/>
        </w:rPr>
      </w:pPr>
      <w:r>
        <w:rPr>
          <w:rFonts w:hint="eastAsia"/>
          <w:b/>
          <w:sz w:val="28"/>
          <w:szCs w:val="28"/>
        </w:rPr>
        <w:t>风华初级中学课题研究小组</w:t>
      </w:r>
    </w:p>
    <w:p>
      <w:pPr>
        <w:rPr>
          <w:rFonts w:hint="eastAsia"/>
          <w:b/>
          <w:sz w:val="32"/>
          <w:szCs w:val="32"/>
        </w:rPr>
      </w:pPr>
      <w:r>
        <w:rPr>
          <w:rFonts w:hint="eastAsia"/>
          <w:b/>
          <w:sz w:val="32"/>
          <w:szCs w:val="32"/>
        </w:rPr>
        <w:t>【内容摘要】</w:t>
      </w:r>
    </w:p>
    <w:p>
      <w:pPr>
        <w:spacing w:line="360" w:lineRule="auto"/>
        <w:ind w:firstLine="480" w:firstLineChars="200"/>
        <w:rPr>
          <w:rFonts w:hint="eastAsia"/>
          <w:b/>
          <w:sz w:val="32"/>
          <w:szCs w:val="32"/>
        </w:rPr>
      </w:pPr>
      <w:r>
        <w:rPr>
          <w:rFonts w:hint="eastAsia" w:ascii="宋体" w:hAnsi="宋体"/>
          <w:sz w:val="24"/>
        </w:rPr>
        <w:t>基于上海市教委《关于上海市中小学德育课程一体化研究》的主课题，风华初级中学结合校情开展了《关于初中生公民人格德育效果评估的实践研究》子课题研究。经过一年多的探索与实践，现在已初步形成具有校本特色的“我的成长帆”德育综合评价体系，</w:t>
      </w:r>
      <w:r>
        <w:rPr>
          <w:rFonts w:hint="eastAsia"/>
          <w:sz w:val="24"/>
        </w:rPr>
        <w:t>将评价分为“品德发展、学科学习、实践创新、身心健康”四个维度，共计26个具体的评价点。</w:t>
      </w:r>
      <w:r>
        <w:rPr>
          <w:rFonts w:hint="eastAsia" w:ascii="宋体" w:hAnsi="宋体" w:cs="宋体"/>
          <w:color w:val="000000"/>
          <w:kern w:val="0"/>
          <w:sz w:val="24"/>
        </w:rPr>
        <w:t>六年级以培养遵纪守法的小公民为目标，开展了以“守法”和“自信”为评估点的研究与实践；</w:t>
      </w:r>
      <w:r>
        <w:rPr>
          <w:rFonts w:hint="eastAsia"/>
          <w:sz w:val="24"/>
        </w:rPr>
        <w:t>七年级以培养身心健康的小公民为目标，开展了以“健康”和“创新”为评估点的研究与实践；八年级以培养自由平等的小公民为目标，开展了以“爱国”和“感恩”为评估点的研究与实践；九年级以培养自强合作的小公民为目标，开展了以“诚信”和“合作”为评估点的研究与实践。</w:t>
      </w:r>
    </w:p>
    <w:p>
      <w:pPr>
        <w:rPr>
          <w:rFonts w:hint="eastAsia"/>
          <w:b/>
          <w:sz w:val="32"/>
          <w:szCs w:val="32"/>
        </w:rPr>
      </w:pPr>
      <w:r>
        <w:rPr>
          <w:rFonts w:hint="eastAsia"/>
          <w:b/>
          <w:sz w:val="32"/>
          <w:szCs w:val="32"/>
        </w:rPr>
        <w:t>【关键词】公民人格、德育效果、评估</w:t>
      </w:r>
    </w:p>
    <w:p>
      <w:pPr>
        <w:spacing w:line="360" w:lineRule="auto"/>
        <w:ind w:firstLine="480" w:firstLineChars="200"/>
        <w:rPr>
          <w:rFonts w:hint="eastAsia" w:ascii="宋体" w:hAnsi="宋体" w:cs="宋体"/>
          <w:color w:val="000000"/>
          <w:kern w:val="0"/>
          <w:sz w:val="24"/>
        </w:rPr>
      </w:pPr>
      <w:r>
        <w:rPr>
          <w:rFonts w:hint="eastAsia" w:ascii="宋体" w:hAnsi="宋体" w:cs="宋体"/>
          <w:color w:val="000000"/>
          <w:kern w:val="0"/>
          <w:sz w:val="24"/>
        </w:rPr>
        <w:t>当今世界，科学技术日新月异，知识经济初见端倪，不断追求教育的理想，不断追求教育的卓越，让每一位学生都能得到健康、充分的发展已经成为世界各国迎接挑战的主要对策。通过教育留给学生终生学习的愿望和能力，留给学生自信、责任感，留给学生做人的道理，留给学生终生受益的影响，培养青少年健康健全的人格、获得比知识教育更高、更大、更上位的价值结构，已经成为世界各国教育自觉的选择。</w:t>
      </w:r>
      <w:r>
        <w:rPr>
          <w:rFonts w:hint="eastAsia"/>
          <w:sz w:val="24"/>
        </w:rPr>
        <w:t>自上海市中小学生学业质量绿色指标公布以来，通过改进评价方式推动和促进学生全面健康成长成为每所学校关注和思考的问题。而随着党和国家对初高中学业水平考试和综合素质评价改革的启动，必将深刻的改变我们整个中学阶段的育人观。需要我们不断探索和尝试用多元的评价导向激励学生，用科学的评价维度鼓励学生，从而激活评价过程，推动学生成长。</w:t>
      </w:r>
      <w:r>
        <w:rPr>
          <w:rFonts w:hint="eastAsia" w:ascii="宋体" w:hAnsi="宋体" w:cs="宋体"/>
          <w:color w:val="000000"/>
          <w:kern w:val="0"/>
          <w:sz w:val="24"/>
        </w:rPr>
        <w:t>在这样的背景下，上海市风华初级中学成立了专门的课题研究小组，提出了《关于初中生公民人格德育效果评估的实践研究》课题。</w:t>
      </w:r>
    </w:p>
    <w:p>
      <w:pPr>
        <w:spacing w:line="360" w:lineRule="auto"/>
        <w:ind w:left="600" w:hanging="600" w:hangingChars="250"/>
        <w:rPr>
          <w:rFonts w:hint="eastAsia"/>
          <w:sz w:val="24"/>
        </w:rPr>
      </w:pPr>
    </w:p>
    <w:p>
      <w:pPr>
        <w:rPr>
          <w:rFonts w:hint="eastAsia" w:ascii="黑体" w:eastAsia="黑体"/>
          <w:b/>
          <w:sz w:val="28"/>
          <w:szCs w:val="28"/>
        </w:rPr>
      </w:pPr>
      <w:r>
        <w:rPr>
          <w:rFonts w:hint="eastAsia" w:ascii="黑体" w:eastAsia="黑体"/>
          <w:b/>
          <w:sz w:val="28"/>
          <w:szCs w:val="28"/>
        </w:rPr>
        <w:t>一、课题研究背景</w:t>
      </w:r>
    </w:p>
    <w:p>
      <w:pPr>
        <w:spacing w:line="360" w:lineRule="auto"/>
        <w:ind w:left="359" w:leftChars="171" w:firstLine="480" w:firstLineChars="200"/>
        <w:rPr>
          <w:rFonts w:hint="eastAsia" w:ascii="宋体" w:hAnsi="宋体" w:cs="宋体"/>
          <w:color w:val="000000"/>
          <w:kern w:val="0"/>
          <w:sz w:val="24"/>
        </w:rPr>
      </w:pPr>
      <w:r>
        <w:rPr>
          <w:rFonts w:hint="eastAsia" w:ascii="宋体" w:hAnsi="宋体"/>
          <w:sz w:val="24"/>
        </w:rPr>
        <w:t>党的十八报告中明确提出了社会主义核心价值观，</w:t>
      </w:r>
      <w:r>
        <w:rPr>
          <w:rFonts w:hint="eastAsia" w:ascii="宋体" w:hAnsi="宋体" w:cs="宋体"/>
          <w:color w:val="000000"/>
          <w:kern w:val="0"/>
          <w:sz w:val="24"/>
        </w:rPr>
        <w:t>倡导富强、民主、文明、和谐，倡导自由、平等、公正、法治，倡导爱国、敬业、诚信、友善。大力弘扬社会主义核心价值观具有鲜明的时代意义。当下中国，经过历史沧桑巨变，经过改革开放30多年的变革，发生了全面的变化。发展起来以后的中国，对精神信仰、伦理道德、社会风尚的关注更甚以往，对主流价值和共同信念的归属感尤为强烈。倒地老人“扶还是不扶”的热烈讨论，折射出人们对道德良知的珍视与焦灼；教育公平、就业公平、司法公正一再成为舆论焦点，道出了人们对社会规则的态度和期望。人生需要信仰驱动，社会需要共识引领，发展需要价值导航，社会主义核心价值观的指导要求，正对应这三个层面的时代要求，可谓大势所趋、正当其时。这是党的十八大以来，社会主义核心价值观引发热议、产生认同、赢得共鸣的原因所在。历史证明，一个国家和民族，贫弱落后固然可怕，但更可怕的是精神空虚。没有核心价值观，再丰裕的物质生活也难免让国家社会迷失。中国梦的重要内涵，就是寻求国家的价值内核、实现社会的共同理想、构建国民的精神家园。因此，我们要大力弘扬社会主义核心价值观，将社会主义核心价值观的教育宣传活动，融入国民教育和精神文明建设全过程，为国家发展助力，更为民族进步铸魂。</w:t>
      </w:r>
    </w:p>
    <w:p>
      <w:pPr>
        <w:spacing w:line="360" w:lineRule="auto"/>
        <w:ind w:left="359" w:leftChars="171" w:firstLine="600" w:firstLineChars="250"/>
        <w:rPr>
          <w:rFonts w:hint="eastAsia" w:ascii="宋体" w:hAnsi="宋体" w:cs="宋体"/>
          <w:color w:val="000000"/>
          <w:kern w:val="0"/>
          <w:sz w:val="24"/>
        </w:rPr>
      </w:pPr>
      <w:r>
        <w:rPr>
          <w:rFonts w:ascii="宋体" w:hAnsi="宋体" w:cs="宋体"/>
          <w:color w:val="000000"/>
          <w:kern w:val="0"/>
          <w:sz w:val="24"/>
        </w:rPr>
        <w:t>2005年3月14日，在上海市德育工作会议上，市科教党委和市教委联合颁布了两份“具有开创性意义”的文件——《上海市学生民族精神教育指导纲要》和《上海市中小学生生命教育指导纲要》（简称“两纲”）</w:t>
      </w:r>
      <w:r>
        <w:rPr>
          <w:rFonts w:hint="eastAsia" w:ascii="宋体" w:hAnsi="宋体" w:cs="宋体"/>
          <w:color w:val="000000"/>
          <w:kern w:val="0"/>
          <w:sz w:val="24"/>
        </w:rPr>
        <w:t>。以爱国主义为核心，</w:t>
      </w:r>
      <w:r>
        <w:rPr>
          <w:rFonts w:ascii="宋体" w:hAnsi="宋体" w:cs="宋体"/>
          <w:color w:val="000000"/>
          <w:kern w:val="0"/>
          <w:sz w:val="24"/>
        </w:rPr>
        <w:t>以国家意识、文化认同、公民人格为</w:t>
      </w:r>
      <w:r>
        <w:rPr>
          <w:rFonts w:hint="eastAsia" w:ascii="宋体" w:hAnsi="宋体" w:cs="宋体"/>
          <w:color w:val="000000"/>
          <w:kern w:val="0"/>
          <w:sz w:val="24"/>
        </w:rPr>
        <w:t>重点</w:t>
      </w:r>
      <w:r>
        <w:rPr>
          <w:rFonts w:ascii="宋体" w:hAnsi="宋体" w:cs="宋体"/>
          <w:color w:val="000000"/>
          <w:kern w:val="0"/>
          <w:sz w:val="24"/>
        </w:rPr>
        <w:t>的民族精神教育和以帮助青少年学生认识生命、珍惜生命、尊重生命、热爱生命，促进身心健康发展的生命教育从此纳入上海市基础教育中。充分挖掘学科教学中显性和隐含的教育内容、充分利用青春期教育、心理教育、安全教育、健康教育、环境教育、禁毒和预防艾滋病教育、法制教育等专题教育形式、充分借助班团队活动、节日、纪念日活动、仪式教育、学生社团活动、社会实践活动等多种课外活动载体，从基础型课程、拓展型课程和研究型课程中提取民族精神和生命教育的要义，针对中小学生的身心发展规律，在教学与活动中主动地、灵活地、创造性地、有效地加以落实，不断培育民族精神，提升生命质量</w:t>
      </w:r>
      <w:r>
        <w:rPr>
          <w:rFonts w:hint="eastAsia" w:ascii="宋体" w:hAnsi="宋体" w:cs="宋体"/>
          <w:color w:val="000000"/>
          <w:kern w:val="0"/>
          <w:sz w:val="24"/>
        </w:rPr>
        <w:t>。</w:t>
      </w:r>
    </w:p>
    <w:p>
      <w:pPr>
        <w:widowControl/>
        <w:shd w:val="clear" w:color="auto" w:fill="FFFFFF"/>
        <w:spacing w:line="360" w:lineRule="auto"/>
        <w:rPr>
          <w:rFonts w:hint="eastAsia" w:ascii="黑体" w:eastAsia="黑体" w:cs="宋体"/>
          <w:b/>
          <w:color w:val="000000"/>
          <w:kern w:val="0"/>
          <w:sz w:val="28"/>
          <w:szCs w:val="28"/>
        </w:rPr>
      </w:pPr>
      <w:r>
        <w:rPr>
          <w:rFonts w:hint="eastAsia" w:ascii="黑体" w:eastAsia="黑体" w:cs="宋体"/>
          <w:b/>
          <w:color w:val="000000"/>
          <w:kern w:val="0"/>
          <w:sz w:val="28"/>
          <w:szCs w:val="28"/>
        </w:rPr>
        <w:t>二、相关文献综述</w:t>
      </w:r>
    </w:p>
    <w:p>
      <w:pPr>
        <w:spacing w:line="360" w:lineRule="auto"/>
        <w:rPr>
          <w:rFonts w:hint="eastAsia" w:ascii="宋体" w:hAnsi="宋体"/>
          <w:b/>
          <w:sz w:val="24"/>
        </w:rPr>
      </w:pPr>
      <w:r>
        <w:rPr>
          <w:rFonts w:hint="eastAsia" w:ascii="宋体" w:hAnsi="宋体"/>
          <w:b/>
          <w:sz w:val="24"/>
        </w:rPr>
        <w:t xml:space="preserve">   1、关于公民人格德育效果评估研究现状的分析</w:t>
      </w:r>
    </w:p>
    <w:p>
      <w:pPr>
        <w:spacing w:line="360" w:lineRule="auto"/>
        <w:ind w:left="239" w:leftChars="114" w:firstLine="480" w:firstLineChars="200"/>
        <w:rPr>
          <w:rFonts w:hint="eastAsia" w:ascii="宋体" w:hAnsi="宋体"/>
          <w:sz w:val="24"/>
        </w:rPr>
      </w:pPr>
      <w:r>
        <w:rPr>
          <w:rFonts w:hint="eastAsia" w:ascii="宋体" w:hAnsi="宋体"/>
          <w:sz w:val="24"/>
        </w:rPr>
        <w:t>2012年11月，党的十八大首次以24字概括了社会主义核心价值观：“倡导富强、民主、文明、和谐，倡导自由、平等、公正、法治，倡导爱国、敬业、诚信、友善，积极培育社会主义核心价值观。”基于上海市教委《关于上海市中小学德育课程一体化研究》的主课题，风华初级中学结合校情开展了《关于初中生公民人格德育效果评估的实践研究》的子课题研究。具体来说，关于公民人格有四个维度的评估内容。维度一健康身心，维度二守法诚信，维度三自由平等，维度四自强合作。</w:t>
      </w:r>
    </w:p>
    <w:p>
      <w:pPr>
        <w:spacing w:line="360" w:lineRule="auto"/>
        <w:ind w:firstLine="720" w:firstLineChars="300"/>
        <w:rPr>
          <w:rFonts w:hint="eastAsia" w:ascii="宋体" w:hAnsi="宋体"/>
          <w:sz w:val="24"/>
        </w:rPr>
      </w:pPr>
      <w:r>
        <w:rPr>
          <w:rFonts w:hint="eastAsia" w:ascii="宋体" w:hAnsi="宋体"/>
          <w:sz w:val="24"/>
        </w:rPr>
        <w:t>目前，关于中小学德育效果评估的研究是比较缺乏的。</w:t>
      </w:r>
      <w:r>
        <w:rPr>
          <w:rFonts w:hint="eastAsia"/>
          <w:sz w:val="24"/>
        </w:rPr>
        <w:t>忽视学生个体的差异和个性化的发展，</w:t>
      </w:r>
      <w:r>
        <w:rPr>
          <w:rFonts w:hint="eastAsia" w:ascii="宋体" w:hAnsi="宋体"/>
          <w:sz w:val="24"/>
        </w:rPr>
        <w:t>忽视青少年生理、心理等特点，</w:t>
      </w:r>
      <w:r>
        <w:rPr>
          <w:rFonts w:hint="eastAsia"/>
          <w:sz w:val="24"/>
        </w:rPr>
        <w:t>必然不利于学生个体公民人格体系的形成和发展，造成</w:t>
      </w:r>
      <w:r>
        <w:rPr>
          <w:rFonts w:hint="eastAsia" w:ascii="宋体" w:hAnsi="宋体"/>
          <w:sz w:val="24"/>
        </w:rPr>
        <w:t>德育内容缺乏针对性。</w:t>
      </w:r>
      <w:r>
        <w:rPr>
          <w:rFonts w:hint="eastAsia" w:ascii="宋体" w:hAnsi="宋体" w:cs="宋体"/>
          <w:sz w:val="24"/>
        </w:rPr>
        <w:t>诚如杜威所言：“学习是一个生长的方法”，“教育过程并不在于获得一套工具，而是一个学习人类生长的手段和方法的过程”。</w:t>
      </w:r>
      <w:r>
        <w:rPr>
          <w:rFonts w:hint="eastAsia" w:ascii="宋体" w:hAnsi="宋体"/>
          <w:sz w:val="24"/>
        </w:rPr>
        <w:t>因此, 公民人格德育效果的评估一定要针对教育对象的身心特点, 制定切实可行的德育目标, 它不能脱离生活实际，超越学生的认知水平。教师应注重创造良好的道德养成氛围, 让学生通过亲身体验和感悟, 在点滴小事中受到教育。</w:t>
      </w:r>
    </w:p>
    <w:p>
      <w:pPr>
        <w:spacing w:line="360" w:lineRule="auto"/>
        <w:rPr>
          <w:rFonts w:hint="eastAsia" w:ascii="宋体" w:hAnsi="宋体"/>
          <w:b/>
          <w:sz w:val="24"/>
        </w:rPr>
      </w:pPr>
      <w:r>
        <w:rPr>
          <w:rFonts w:hint="eastAsia" w:ascii="宋体" w:hAnsi="宋体"/>
          <w:b/>
          <w:sz w:val="24"/>
        </w:rPr>
        <w:t xml:space="preserve">    2、关于提高公民人格德育效果评估的对策研究</w:t>
      </w:r>
    </w:p>
    <w:p>
      <w:pPr>
        <w:numPr>
          <w:ilvl w:val="0"/>
          <w:numId w:val="1"/>
        </w:numPr>
        <w:spacing w:line="360" w:lineRule="auto"/>
        <w:rPr>
          <w:rFonts w:hint="eastAsia" w:ascii="宋体" w:hAnsi="宋体"/>
          <w:sz w:val="24"/>
        </w:rPr>
      </w:pPr>
      <w:r>
        <w:rPr>
          <w:rFonts w:hint="eastAsia" w:ascii="宋体" w:hAnsi="宋体"/>
          <w:sz w:val="24"/>
        </w:rPr>
        <w:t>借鉴世界各主要国家对于公民人格德育实践的研究经验</w:t>
      </w:r>
    </w:p>
    <w:p>
      <w:pPr>
        <w:spacing w:line="360" w:lineRule="auto"/>
        <w:ind w:left="720"/>
        <w:rPr>
          <w:rFonts w:hint="eastAsia" w:ascii="宋体" w:hAnsi="宋体"/>
          <w:sz w:val="24"/>
        </w:rPr>
      </w:pPr>
      <w:r>
        <w:rPr>
          <w:rFonts w:hint="eastAsia" w:ascii="宋体" w:hAnsi="宋体"/>
          <w:sz w:val="24"/>
        </w:rPr>
        <w:t>限于篇幅关于国内外研究的现状所做的大量概况和总结此处从略。</w:t>
      </w:r>
    </w:p>
    <w:p>
      <w:pPr>
        <w:spacing w:line="360" w:lineRule="auto"/>
        <w:rPr>
          <w:rFonts w:hint="eastAsia" w:ascii="宋体" w:hAnsi="宋体"/>
          <w:sz w:val="24"/>
        </w:rPr>
      </w:pPr>
      <w:r>
        <w:rPr>
          <w:rFonts w:hint="eastAsia" w:ascii="宋体" w:hAnsi="宋体"/>
          <w:sz w:val="24"/>
        </w:rPr>
        <w:t>（二）探索提高公民人格德育教育实效性的途径和方法</w:t>
      </w:r>
    </w:p>
    <w:p>
      <w:pPr>
        <w:spacing w:line="360" w:lineRule="auto"/>
        <w:rPr>
          <w:rFonts w:hint="eastAsia" w:ascii="宋体" w:hAnsi="宋体"/>
          <w:sz w:val="24"/>
        </w:rPr>
      </w:pPr>
      <w:r>
        <w:rPr>
          <w:rFonts w:hint="eastAsia" w:ascii="宋体" w:hAnsi="宋体"/>
          <w:sz w:val="24"/>
        </w:rPr>
        <w:t xml:space="preserve">   1、学校工作。</w:t>
      </w:r>
    </w:p>
    <w:p>
      <w:pPr>
        <w:spacing w:line="360" w:lineRule="auto"/>
        <w:ind w:left="599" w:leftChars="114" w:hanging="360" w:hangingChars="150"/>
        <w:rPr>
          <w:rFonts w:hint="eastAsia"/>
          <w:sz w:val="24"/>
        </w:rPr>
      </w:pPr>
      <w:r>
        <w:rPr>
          <w:rFonts w:hint="eastAsia" w:ascii="宋体" w:hAnsi="宋体"/>
          <w:sz w:val="24"/>
        </w:rPr>
        <w:t>（1）</w:t>
      </w:r>
      <w:r>
        <w:rPr>
          <w:rFonts w:hint="eastAsia"/>
          <w:sz w:val="24"/>
        </w:rPr>
        <w:t>领导重视是搞好学校德育工作的保障。</w:t>
      </w:r>
    </w:p>
    <w:p>
      <w:pPr>
        <w:spacing w:line="360" w:lineRule="auto"/>
        <w:ind w:left="599" w:leftChars="114" w:hanging="360" w:hangingChars="150"/>
        <w:rPr>
          <w:rFonts w:hint="eastAsia"/>
          <w:sz w:val="24"/>
        </w:rPr>
      </w:pPr>
      <w:r>
        <w:rPr>
          <w:rFonts w:hint="eastAsia"/>
          <w:sz w:val="24"/>
        </w:rPr>
        <w:t>（2）高素质的教师队伍是提高学校德育工作的基础。</w:t>
      </w:r>
    </w:p>
    <w:p>
      <w:pPr>
        <w:spacing w:line="360" w:lineRule="auto"/>
        <w:ind w:left="599" w:leftChars="114" w:hanging="360" w:hangingChars="150"/>
        <w:rPr>
          <w:rFonts w:hint="eastAsia"/>
          <w:sz w:val="24"/>
        </w:rPr>
      </w:pPr>
      <w:r>
        <w:rPr>
          <w:rFonts w:hint="eastAsia"/>
          <w:sz w:val="24"/>
        </w:rPr>
        <w:t>（3）合理利用教育资源是提高学校德育的源泉。</w:t>
      </w:r>
    </w:p>
    <w:p>
      <w:pPr>
        <w:spacing w:line="360" w:lineRule="auto"/>
        <w:ind w:left="599" w:leftChars="114" w:hanging="360" w:hangingChars="150"/>
        <w:rPr>
          <w:rFonts w:hint="eastAsia"/>
          <w:sz w:val="24"/>
        </w:rPr>
      </w:pPr>
      <w:r>
        <w:rPr>
          <w:rFonts w:hint="eastAsia"/>
          <w:sz w:val="24"/>
        </w:rPr>
        <w:t>2、发挥课堂主渠道作用，增强育人效应。把德育教育放在首位，就要充分发挥课堂教学主渠道作用，全面加强和改进学校德育。多年来，我校牢牢抓住教学这一中心工作，开展教材教法的研讨，挖掘寓于教材中的教育因素，做到融德育与智育为一体，形成教学特色，提高学生全面素质。2014学年度，风华初级中学正式挂牌为上海市教委教研室综合改革实验基地学校。在上海市教委专家组的指导下，学校着力探索研究跨学科、跨学段的综合主题课程。目前，正在规划创建SET综合主题课程，SAIL综合主题课程、“大家”德育综合主题课程，初步形成SET  SAIL（扬帆）具有风华初级中学特色的综合主题课程系列。</w:t>
      </w:r>
    </w:p>
    <w:p>
      <w:pPr>
        <w:spacing w:line="360" w:lineRule="auto"/>
        <w:ind w:left="480" w:hanging="480" w:hangingChars="200"/>
        <w:rPr>
          <w:rFonts w:hint="eastAsia" w:ascii="黑体" w:eastAsia="黑体" w:cs="宋体"/>
          <w:b/>
          <w:color w:val="000000"/>
          <w:kern w:val="0"/>
          <w:sz w:val="28"/>
          <w:szCs w:val="28"/>
        </w:rPr>
      </w:pPr>
      <w:r>
        <w:rPr>
          <w:rFonts w:hint="eastAsia" w:ascii="宋体" w:hAnsi="宋体"/>
          <w:sz w:val="24"/>
        </w:rPr>
        <w:t>3、</w:t>
      </w:r>
      <w:r>
        <w:rPr>
          <w:rFonts w:hint="eastAsia"/>
          <w:sz w:val="24"/>
        </w:rPr>
        <w:t>发挥家庭教育在学校德育工作中的重要作用。“人的个性及其发展是社会环境的产物，社会环境因素构成一个人教育影响的全部源泉。” 家庭是社会环境中最主要的一种社会基本群体，是组成社会的分子。请家长参与和协助学校的德育活动，促使家庭教育与学校教育的相结合，才能充分发挥家庭教育的巨大潜力。风华初级中学为了家长能更好地了解学校工作，合理地开发和利用家长提供的教育资源，学校成立了教育管理委员会，组建了家长导师团。学校教育管理委员会由校领导、家长代表、学生代表、社区代表以及共建单位代表组成，共同参与学校的各项重大活动和重大决策。学校还多次邀请家长导师团来学校为老师和学生们开设各种类型的讲座，家长们还提供了丰富的德育教育社会实践资源，受到了我校师生们的普遍好评。学校发动教师定期进行家访活动，使学校的教育要求为学生家长所了解。有家长督促，学校检查，促进了学生自治、自理能力的提高。同时充分发挥家长的特长，让学生在不同的家庭，学会交往，学会合作，开阔视野，锻炼能力。实践证明，这样做收到了良好的效果。</w:t>
      </w:r>
    </w:p>
    <w:p>
      <w:pPr>
        <w:widowControl/>
        <w:numPr>
          <w:ilvl w:val="0"/>
          <w:numId w:val="2"/>
        </w:numPr>
        <w:shd w:val="clear" w:color="auto" w:fill="FFFFFF"/>
        <w:spacing w:line="360" w:lineRule="auto"/>
        <w:rPr>
          <w:rFonts w:hint="eastAsia" w:ascii="黑体" w:eastAsia="黑体" w:cs="宋体"/>
          <w:b/>
          <w:color w:val="000000"/>
          <w:kern w:val="0"/>
          <w:sz w:val="28"/>
          <w:szCs w:val="28"/>
        </w:rPr>
      </w:pPr>
      <w:r>
        <w:rPr>
          <w:rFonts w:hint="eastAsia" w:ascii="黑体" w:eastAsia="黑体" w:cs="宋体"/>
          <w:b/>
          <w:color w:val="000000"/>
          <w:kern w:val="0"/>
          <w:sz w:val="28"/>
          <w:szCs w:val="28"/>
        </w:rPr>
        <w:t>课题的提出</w:t>
      </w:r>
    </w:p>
    <w:p>
      <w:pPr>
        <w:widowControl/>
        <w:shd w:val="clear" w:color="auto" w:fill="FFFFFF"/>
        <w:spacing w:line="360" w:lineRule="auto"/>
        <w:ind w:left="960" w:hanging="960" w:hangingChars="400"/>
        <w:rPr>
          <w:rFonts w:hint="eastAsia" w:ascii="宋体" w:hAnsi="宋体"/>
          <w:sz w:val="24"/>
        </w:rPr>
      </w:pPr>
      <w:r>
        <w:rPr>
          <w:rFonts w:hint="eastAsia" w:ascii="宋体" w:hAnsi="宋体"/>
          <w:sz w:val="24"/>
        </w:rPr>
        <w:t xml:space="preserve">            本课题的提出旨在通过对学生品德发展、学科学习、创新实践、身心健康四个维度，共计26个评价点的公民人格调查研究，制定出一套具有我校特色的中学生德育效果评估体系。在“尊重差异，促进成长”的办学理念下，从“知识与技能”、 “探究与创造”、 “行动与服务”三个出发点，建设涵盖语言类课程、自然科学类课程、工程技术类课程、数学与信息技术类课程、艺体类课程、历史与社会类课程的课程体系。以基础型课程、拓展型课程、探究型课程及校本德育课程为载体，引领学生“做最好的自己”（学校育人目标）。通过行规养成教育、潜能发展教育、团队活动教育以及社会实践教育，帮助学生初步建立健康的社会主义公民人格，探索多元有效的公民人格德育效果评估方法。</w:t>
      </w:r>
    </w:p>
    <w:p>
      <w:pPr>
        <w:widowControl/>
        <w:shd w:val="clear" w:color="auto" w:fill="FFFFFF"/>
        <w:spacing w:line="360" w:lineRule="auto"/>
        <w:ind w:left="960" w:hanging="960" w:hangingChars="400"/>
        <w:rPr>
          <w:rFonts w:cs="宋体"/>
          <w:color w:val="000000"/>
          <w:kern w:val="0"/>
          <w:szCs w:val="21"/>
        </w:rPr>
      </w:pPr>
      <w:r>
        <w:rPr>
          <w:rFonts w:hint="eastAsia" w:ascii="宋体" w:hAnsi="宋体"/>
          <w:sz w:val="24"/>
        </w:rPr>
        <w:t>总目标：通过开展课题研究，立足校本课程的建设，培养学生健康健全的人格。尊重学生身心发展的差异，引领学生“做最好的自己”，帮助学生初步形成社会主义核心价值观，探索多元有效的公民人格德育效果评估方法。</w:t>
      </w:r>
    </w:p>
    <w:p>
      <w:pPr>
        <w:widowControl/>
        <w:shd w:val="clear" w:color="auto" w:fill="FFFFFF"/>
        <w:spacing w:line="360" w:lineRule="auto"/>
        <w:ind w:left="1440" w:hanging="1440" w:hangingChars="600"/>
        <w:rPr>
          <w:rFonts w:hint="eastAsia" w:cs="宋体"/>
          <w:color w:val="000000"/>
          <w:kern w:val="0"/>
          <w:sz w:val="24"/>
        </w:rPr>
      </w:pPr>
      <w:r>
        <w:rPr>
          <w:rFonts w:hint="eastAsia" w:ascii="宋体" w:hAnsi="宋体"/>
          <w:sz w:val="24"/>
        </w:rPr>
        <w:t>具体目标：1、</w:t>
      </w:r>
      <w:r>
        <w:rPr>
          <w:rFonts w:cs="宋体"/>
          <w:color w:val="000000"/>
          <w:kern w:val="0"/>
          <w:sz w:val="24"/>
        </w:rPr>
        <w:t>六年级以培养</w:t>
      </w:r>
      <w:r>
        <w:rPr>
          <w:rFonts w:hint="eastAsia" w:cs="宋体"/>
          <w:color w:val="000000"/>
          <w:kern w:val="0"/>
          <w:sz w:val="24"/>
        </w:rPr>
        <w:t>遵纪守法</w:t>
      </w:r>
      <w:r>
        <w:rPr>
          <w:rFonts w:cs="宋体"/>
          <w:color w:val="000000"/>
          <w:kern w:val="0"/>
          <w:sz w:val="24"/>
        </w:rPr>
        <w:t>的小公民为目标，主要通过</w:t>
      </w:r>
      <w:r>
        <w:rPr>
          <w:rFonts w:hint="eastAsia" w:cs="宋体"/>
          <w:color w:val="000000"/>
          <w:kern w:val="0"/>
          <w:sz w:val="24"/>
        </w:rPr>
        <w:t>“守法”和“自信”两个德育综合素质评估点</w:t>
      </w:r>
      <w:r>
        <w:rPr>
          <w:rFonts w:cs="宋体"/>
          <w:color w:val="000000"/>
          <w:kern w:val="0"/>
          <w:sz w:val="24"/>
        </w:rPr>
        <w:t>，帮助学生正确</w:t>
      </w:r>
      <w:r>
        <w:rPr>
          <w:rFonts w:hint="eastAsia" w:cs="宋体"/>
          <w:color w:val="000000"/>
          <w:kern w:val="0"/>
          <w:sz w:val="24"/>
        </w:rPr>
        <w:t>的理解规则</w:t>
      </w:r>
      <w:r>
        <w:rPr>
          <w:rFonts w:cs="宋体"/>
          <w:color w:val="000000"/>
          <w:kern w:val="0"/>
          <w:sz w:val="24"/>
        </w:rPr>
        <w:t>，</w:t>
      </w:r>
      <w:r>
        <w:rPr>
          <w:rFonts w:hint="eastAsia" w:cs="宋体"/>
          <w:color w:val="000000"/>
          <w:kern w:val="0"/>
          <w:sz w:val="24"/>
        </w:rPr>
        <w:t>自觉遵守法律和校纪校规，树立自信，</w:t>
      </w:r>
      <w:r>
        <w:rPr>
          <w:rFonts w:cs="宋体"/>
          <w:color w:val="000000"/>
          <w:kern w:val="0"/>
          <w:sz w:val="24"/>
        </w:rPr>
        <w:t>探索多元有效的评估方法。</w:t>
      </w:r>
      <w:r>
        <w:rPr>
          <w:rFonts w:hint="eastAsia" w:cs="宋体"/>
          <w:color w:val="000000"/>
          <w:kern w:val="0"/>
          <w:sz w:val="24"/>
        </w:rPr>
        <w:t xml:space="preserve">               </w:t>
      </w:r>
    </w:p>
    <w:p>
      <w:pPr>
        <w:widowControl/>
        <w:shd w:val="clear" w:color="auto" w:fill="FFFFFF"/>
        <w:spacing w:line="360" w:lineRule="auto"/>
        <w:ind w:left="1437" w:leftChars="570" w:hanging="240" w:hangingChars="100"/>
        <w:rPr>
          <w:rFonts w:hint="eastAsia" w:cs="宋体"/>
          <w:color w:val="000000"/>
          <w:kern w:val="0"/>
          <w:sz w:val="24"/>
        </w:rPr>
      </w:pPr>
      <w:r>
        <w:rPr>
          <w:rFonts w:hint="eastAsia" w:cs="宋体"/>
          <w:color w:val="000000"/>
          <w:kern w:val="0"/>
          <w:sz w:val="24"/>
        </w:rPr>
        <w:t>2、</w:t>
      </w:r>
      <w:r>
        <w:rPr>
          <w:rFonts w:cs="宋体"/>
          <w:color w:val="000000"/>
          <w:kern w:val="0"/>
          <w:sz w:val="24"/>
        </w:rPr>
        <w:t>七年级以</w:t>
      </w:r>
      <w:r>
        <w:rPr>
          <w:rFonts w:hint="eastAsia" w:cs="宋体"/>
          <w:color w:val="000000"/>
          <w:kern w:val="0"/>
          <w:sz w:val="24"/>
        </w:rPr>
        <w:t>培养身心健康</w:t>
      </w:r>
      <w:r>
        <w:rPr>
          <w:rFonts w:cs="宋体"/>
          <w:color w:val="000000"/>
          <w:kern w:val="0"/>
          <w:sz w:val="24"/>
        </w:rPr>
        <w:t>的小公民为目标，主要通过</w:t>
      </w:r>
      <w:r>
        <w:rPr>
          <w:rFonts w:hint="eastAsia" w:cs="宋体"/>
          <w:color w:val="000000"/>
          <w:kern w:val="0"/>
          <w:sz w:val="24"/>
        </w:rPr>
        <w:t>“健康”和“创新”两个德育综合素质评估点</w:t>
      </w:r>
      <w:r>
        <w:rPr>
          <w:rFonts w:cs="宋体"/>
          <w:color w:val="000000"/>
          <w:kern w:val="0"/>
          <w:sz w:val="24"/>
        </w:rPr>
        <w:t>，帮助</w:t>
      </w:r>
      <w:r>
        <w:rPr>
          <w:rFonts w:hint="eastAsia" w:cs="宋体"/>
          <w:color w:val="000000"/>
          <w:kern w:val="0"/>
          <w:sz w:val="24"/>
        </w:rPr>
        <w:t>学生形成健康的学习方式和生活方式</w:t>
      </w:r>
      <w:r>
        <w:rPr>
          <w:rFonts w:cs="宋体"/>
          <w:color w:val="000000"/>
          <w:kern w:val="0"/>
          <w:sz w:val="24"/>
        </w:rPr>
        <w:t>，</w:t>
      </w:r>
      <w:r>
        <w:rPr>
          <w:rFonts w:hint="eastAsia" w:cs="宋体"/>
          <w:color w:val="000000"/>
          <w:kern w:val="0"/>
          <w:sz w:val="24"/>
        </w:rPr>
        <w:t>懂得尊重生命，乐于自主创新，</w:t>
      </w:r>
      <w:r>
        <w:rPr>
          <w:rFonts w:cs="宋体"/>
          <w:color w:val="000000"/>
          <w:kern w:val="0"/>
          <w:sz w:val="24"/>
        </w:rPr>
        <w:t>探索多元有效的评估方法。</w:t>
      </w:r>
    </w:p>
    <w:p>
      <w:pPr>
        <w:widowControl/>
        <w:shd w:val="clear" w:color="auto" w:fill="FFFFFF"/>
        <w:spacing w:line="360" w:lineRule="auto"/>
        <w:ind w:left="1416" w:leftChars="560" w:hanging="240" w:hangingChars="100"/>
        <w:rPr>
          <w:rFonts w:cs="宋体"/>
          <w:color w:val="000000"/>
          <w:kern w:val="0"/>
          <w:szCs w:val="21"/>
        </w:rPr>
      </w:pPr>
      <w:r>
        <w:rPr>
          <w:rFonts w:hint="eastAsia" w:cs="宋体"/>
          <w:color w:val="000000"/>
          <w:kern w:val="0"/>
          <w:sz w:val="24"/>
        </w:rPr>
        <w:t>3、</w:t>
      </w:r>
      <w:r>
        <w:rPr>
          <w:rFonts w:cs="宋体"/>
          <w:color w:val="000000"/>
          <w:kern w:val="0"/>
          <w:sz w:val="24"/>
        </w:rPr>
        <w:t>八年级以培养自由平等的小公民为目标，主要通过</w:t>
      </w:r>
      <w:r>
        <w:rPr>
          <w:rFonts w:hint="eastAsia" w:cs="宋体"/>
          <w:color w:val="000000"/>
          <w:kern w:val="0"/>
          <w:sz w:val="24"/>
        </w:rPr>
        <w:t>“爱国”和“感恩”两个德育综合素质评估点</w:t>
      </w:r>
      <w:r>
        <w:rPr>
          <w:rFonts w:cs="宋体"/>
          <w:color w:val="000000"/>
          <w:kern w:val="0"/>
          <w:sz w:val="24"/>
        </w:rPr>
        <w:t>，帮助学生</w:t>
      </w:r>
      <w:r>
        <w:rPr>
          <w:rFonts w:hint="eastAsia" w:cs="宋体"/>
          <w:color w:val="000000"/>
          <w:kern w:val="0"/>
          <w:sz w:val="24"/>
        </w:rPr>
        <w:t>学会感恩，自觉遵守爱国行为规范，初步形成</w:t>
      </w:r>
      <w:r>
        <w:rPr>
          <w:rFonts w:cs="宋体"/>
          <w:color w:val="000000"/>
          <w:kern w:val="0"/>
          <w:sz w:val="24"/>
        </w:rPr>
        <w:t>自由、平等的价值观，探索多元有效的评估方法。</w:t>
      </w:r>
    </w:p>
    <w:p>
      <w:pPr>
        <w:widowControl/>
        <w:shd w:val="clear" w:color="auto" w:fill="FFFFFF"/>
        <w:spacing w:line="360" w:lineRule="auto"/>
        <w:ind w:left="1378" w:leftChars="542" w:hanging="240" w:hangingChars="100"/>
        <w:rPr>
          <w:rFonts w:cs="宋体"/>
          <w:color w:val="000000"/>
          <w:kern w:val="0"/>
          <w:szCs w:val="21"/>
        </w:rPr>
      </w:pPr>
      <w:r>
        <w:rPr>
          <w:rFonts w:hint="eastAsia" w:cs="宋体"/>
          <w:color w:val="000000"/>
          <w:kern w:val="0"/>
          <w:sz w:val="24"/>
        </w:rPr>
        <w:t>4、</w:t>
      </w:r>
      <w:r>
        <w:rPr>
          <w:rFonts w:cs="宋体"/>
          <w:color w:val="000000"/>
          <w:kern w:val="0"/>
          <w:sz w:val="24"/>
        </w:rPr>
        <w:t>九年级以培养自强合作的小公民为目标，主要通过</w:t>
      </w:r>
      <w:r>
        <w:rPr>
          <w:rFonts w:hint="eastAsia" w:cs="宋体"/>
          <w:color w:val="000000"/>
          <w:kern w:val="0"/>
          <w:sz w:val="24"/>
        </w:rPr>
        <w:t>“诚信”和“合作”两个德育综合评估点</w:t>
      </w:r>
      <w:r>
        <w:rPr>
          <w:rFonts w:cs="宋体"/>
          <w:color w:val="000000"/>
          <w:kern w:val="0"/>
          <w:sz w:val="24"/>
        </w:rPr>
        <w:t>，帮助学生</w:t>
      </w:r>
      <w:r>
        <w:rPr>
          <w:rFonts w:hint="eastAsia" w:cs="宋体"/>
          <w:color w:val="000000"/>
          <w:kern w:val="0"/>
          <w:sz w:val="24"/>
        </w:rPr>
        <w:t>形成诚信做人、</w:t>
      </w:r>
      <w:r>
        <w:rPr>
          <w:rFonts w:cs="宋体"/>
          <w:color w:val="000000"/>
          <w:kern w:val="0"/>
          <w:sz w:val="24"/>
        </w:rPr>
        <w:t>合作包容的价值观，</w:t>
      </w:r>
      <w:r>
        <w:rPr>
          <w:rFonts w:hint="eastAsia" w:cs="宋体"/>
          <w:color w:val="000000"/>
          <w:kern w:val="0"/>
          <w:sz w:val="24"/>
        </w:rPr>
        <w:t>学习生活中自立自强</w:t>
      </w:r>
      <w:r>
        <w:rPr>
          <w:rFonts w:cs="宋体"/>
          <w:color w:val="000000"/>
          <w:kern w:val="0"/>
          <w:sz w:val="24"/>
        </w:rPr>
        <w:t>，探索多元有效的评估方法。</w:t>
      </w:r>
    </w:p>
    <w:p>
      <w:pPr>
        <w:spacing w:line="360" w:lineRule="auto"/>
        <w:rPr>
          <w:rFonts w:hint="eastAsia" w:ascii="黑体" w:eastAsia="黑体"/>
          <w:b/>
          <w:sz w:val="28"/>
          <w:szCs w:val="28"/>
        </w:rPr>
      </w:pPr>
      <w:r>
        <w:rPr>
          <w:rFonts w:hint="eastAsia" w:ascii="黑体" w:eastAsia="黑体"/>
          <w:b/>
          <w:sz w:val="28"/>
          <w:szCs w:val="28"/>
        </w:rPr>
        <w:t>四、课题的研究方法和研究过程</w:t>
      </w:r>
    </w:p>
    <w:p>
      <w:pPr>
        <w:spacing w:line="360" w:lineRule="auto"/>
        <w:ind w:firstLine="480" w:firstLineChars="200"/>
        <w:rPr>
          <w:rFonts w:hint="eastAsia" w:ascii="宋体" w:hAnsi="宋体"/>
          <w:sz w:val="24"/>
        </w:rPr>
      </w:pPr>
      <w:r>
        <w:rPr>
          <w:rFonts w:hint="eastAsia" w:ascii="宋体" w:hAnsi="宋体"/>
          <w:sz w:val="24"/>
        </w:rPr>
        <w:t>本课题主要采用行动研究法、文献研究法、调查研究法等方法开展课题研究，以获取学生在身心健康、品德发展、学科学习、创新实践方面的德育效果评估资料，践行社会主义公民人格的价值观。</w:t>
      </w:r>
    </w:p>
    <w:p>
      <w:pPr>
        <w:spacing w:line="360" w:lineRule="auto"/>
        <w:ind w:firstLine="480" w:firstLineChars="200"/>
        <w:rPr>
          <w:rFonts w:hint="eastAsia" w:ascii="宋体" w:hAnsi="宋体"/>
          <w:sz w:val="24"/>
        </w:rPr>
      </w:pPr>
      <w:r>
        <w:rPr>
          <w:rFonts w:hint="eastAsia" w:ascii="宋体" w:hAnsi="宋体"/>
          <w:sz w:val="24"/>
        </w:rPr>
        <w:t>本课题的研究过程分三个阶段，具体如下：</w:t>
      </w:r>
    </w:p>
    <w:p>
      <w:pPr>
        <w:spacing w:line="360" w:lineRule="auto"/>
        <w:rPr>
          <w:rFonts w:hint="eastAsia" w:ascii="宋体" w:hAnsi="宋体"/>
          <w:sz w:val="24"/>
        </w:rPr>
      </w:pPr>
      <w:r>
        <w:rPr>
          <w:rFonts w:hint="eastAsia" w:ascii="宋体" w:hAnsi="宋体"/>
          <w:sz w:val="24"/>
        </w:rPr>
        <w:t xml:space="preserve">    1、研究准备阶段（2014年 2月— 4月）</w:t>
      </w:r>
    </w:p>
    <w:p>
      <w:pPr>
        <w:spacing w:line="360" w:lineRule="auto"/>
        <w:rPr>
          <w:rFonts w:hint="eastAsia" w:ascii="宋体" w:hAnsi="宋体"/>
          <w:sz w:val="24"/>
        </w:rPr>
      </w:pPr>
      <w:r>
        <w:rPr>
          <w:rFonts w:hint="eastAsia" w:ascii="宋体" w:hAnsi="宋体"/>
          <w:sz w:val="24"/>
        </w:rPr>
        <w:t xml:space="preserve">    这一阶段的工作主要是明确课题研究要求，组建课题小组和子课题负责人，进一步收集、整理国内外研究资料，制定出学校实施课题研究的详细方案：</w:t>
      </w:r>
    </w:p>
    <w:p>
      <w:pPr>
        <w:spacing w:line="360" w:lineRule="auto"/>
        <w:rPr>
          <w:rFonts w:hint="eastAsia" w:ascii="宋体" w:hAnsi="宋体"/>
          <w:sz w:val="24"/>
        </w:rPr>
      </w:pPr>
      <w:r>
        <w:rPr>
          <w:rFonts w:hint="eastAsia" w:ascii="宋体" w:hAnsi="宋体"/>
          <w:sz w:val="24"/>
        </w:rPr>
        <w:t>（1）成立课题研究小组，落实课题组成员的任务和职责。</w:t>
      </w:r>
    </w:p>
    <w:p>
      <w:pPr>
        <w:spacing w:line="360" w:lineRule="auto"/>
        <w:rPr>
          <w:rFonts w:hint="eastAsia" w:ascii="宋体" w:hAnsi="宋体"/>
          <w:sz w:val="24"/>
        </w:rPr>
      </w:pPr>
      <w:r>
        <w:rPr>
          <w:rFonts w:hint="eastAsia" w:ascii="宋体" w:hAnsi="宋体"/>
          <w:sz w:val="24"/>
        </w:rPr>
        <w:t>（2）结合学校的总体方案，明确子课题研究方向，制定具体的研究方案。</w:t>
      </w:r>
    </w:p>
    <w:p>
      <w:pPr>
        <w:spacing w:line="360" w:lineRule="auto"/>
        <w:rPr>
          <w:rFonts w:hint="eastAsia" w:ascii="宋体" w:hAnsi="宋体"/>
          <w:sz w:val="24"/>
        </w:rPr>
      </w:pPr>
      <w:r>
        <w:rPr>
          <w:rFonts w:hint="eastAsia" w:ascii="宋体" w:hAnsi="宋体"/>
          <w:sz w:val="24"/>
        </w:rPr>
        <w:t>（3）了解相关研究的现状及发展趋势，进行课题情报搜集工作。</w:t>
      </w:r>
    </w:p>
    <w:p>
      <w:pPr>
        <w:spacing w:line="360" w:lineRule="auto"/>
        <w:rPr>
          <w:rFonts w:hint="eastAsia" w:ascii="宋体" w:hAnsi="宋体"/>
          <w:sz w:val="24"/>
        </w:rPr>
      </w:pPr>
      <w:r>
        <w:rPr>
          <w:rFonts w:hint="eastAsia" w:ascii="宋体" w:hAnsi="宋体"/>
          <w:sz w:val="24"/>
        </w:rPr>
        <w:t xml:space="preserve">    2、研究开展阶段（2014 年5 月— 2015年 2月）</w:t>
      </w:r>
    </w:p>
    <w:p>
      <w:pPr>
        <w:spacing w:line="360" w:lineRule="auto"/>
        <w:ind w:firstLine="480" w:firstLineChars="200"/>
        <w:rPr>
          <w:rFonts w:hint="eastAsia" w:ascii="宋体" w:hAnsi="宋体"/>
          <w:sz w:val="24"/>
        </w:rPr>
      </w:pPr>
      <w:r>
        <w:rPr>
          <w:rFonts w:hint="eastAsia" w:ascii="宋体" w:hAnsi="宋体"/>
          <w:sz w:val="24"/>
        </w:rPr>
        <w:t>这一阶段由各子课题组分步骤实施方案，分阶段开展研究活动，总结研究成果，形成资料。整个阶段将以一个学期为时间单位，重点落实一个项目。 以调查报告、研究论文、教学案例、课堂教学展示，学生的学习活动成绩展示等形式开展相关研究。在推进过程中，将根据反馈，及时的对课题进行必要的调整。</w:t>
      </w:r>
    </w:p>
    <w:p>
      <w:pPr>
        <w:spacing w:line="360" w:lineRule="auto"/>
        <w:ind w:firstLine="480" w:firstLineChars="200"/>
        <w:rPr>
          <w:rFonts w:hint="eastAsia" w:ascii="宋体" w:hAnsi="宋体"/>
          <w:sz w:val="24"/>
        </w:rPr>
      </w:pPr>
      <w:r>
        <w:rPr>
          <w:rFonts w:hint="eastAsia" w:ascii="宋体" w:hAnsi="宋体"/>
          <w:sz w:val="24"/>
        </w:rPr>
        <w:t>3、研究总结阶段（ 2015年3 月— 2015年 4月）</w:t>
      </w:r>
    </w:p>
    <w:p>
      <w:pPr>
        <w:spacing w:line="360" w:lineRule="auto"/>
        <w:ind w:firstLine="480" w:firstLineChars="200"/>
        <w:rPr>
          <w:rFonts w:hint="eastAsia" w:ascii="宋体" w:hAnsi="宋体"/>
          <w:sz w:val="24"/>
        </w:rPr>
      </w:pPr>
      <w:r>
        <w:rPr>
          <w:rFonts w:hint="eastAsia" w:ascii="宋体" w:hAnsi="宋体"/>
          <w:sz w:val="24"/>
        </w:rPr>
        <w:t>在整理上一阶段的研究资料基础上，对前期研究的成果进一步验证其客观性、科学性和可行性，提炼经验中的规律，上升到理论层面，形成整个课题的研究成果（包括课题论文、结题报告等）。</w:t>
      </w:r>
    </w:p>
    <w:p>
      <w:pPr>
        <w:spacing w:line="360" w:lineRule="auto"/>
        <w:rPr>
          <w:rFonts w:hint="eastAsia" w:ascii="黑体" w:hAnsi="宋体" w:eastAsia="黑体"/>
          <w:b/>
          <w:sz w:val="28"/>
          <w:szCs w:val="28"/>
        </w:rPr>
      </w:pPr>
      <w:r>
        <w:rPr>
          <w:rFonts w:hint="eastAsia" w:ascii="黑体" w:hAnsi="宋体" w:eastAsia="黑体"/>
          <w:b/>
          <w:sz w:val="28"/>
          <w:szCs w:val="28"/>
        </w:rPr>
        <w:t>五、课题的主要成果与分析</w:t>
      </w:r>
    </w:p>
    <w:p>
      <w:pPr>
        <w:spacing w:line="360" w:lineRule="auto"/>
        <w:ind w:left="359" w:leftChars="171" w:firstLine="120" w:firstLineChars="50"/>
        <w:rPr>
          <w:rFonts w:hint="eastAsia"/>
          <w:sz w:val="24"/>
        </w:rPr>
      </w:pPr>
      <w:r>
        <w:rPr>
          <w:rFonts w:hint="eastAsia" w:ascii="宋体" w:hAnsi="宋体"/>
          <w:b/>
          <w:sz w:val="24"/>
        </w:rPr>
        <w:t xml:space="preserve">   </w:t>
      </w:r>
      <w:r>
        <w:rPr>
          <w:rFonts w:hint="eastAsia"/>
          <w:sz w:val="24"/>
        </w:rPr>
        <w:t>风华初级中学的学生来自区域内三所优质小学，即有公办、又有外语特色的民办，更有国际小学的外籍学生，学生家庭文化背景、学科兴趣、学业起点、学习习惯、学习能力、家长的教育需求存在着较大差异，不可避免的影响着国家课程校本化实施的执行力和评价标准的多元性。而一贯以来的传统评价方式，往往重选拔、轻引导；重结果、轻过程；重标准、轻个性。学生的学习感受，往往是挫败多于成功，苦涩多于快乐，磨灭了学生对学习的兴趣。影响到了学生全面健康成长。</w:t>
      </w:r>
    </w:p>
    <w:p>
      <w:pPr>
        <w:spacing w:line="360" w:lineRule="auto"/>
        <w:ind w:left="359" w:leftChars="171" w:firstLine="120" w:firstLineChars="50"/>
        <w:rPr>
          <w:rFonts w:hint="eastAsia" w:ascii="宋体" w:hAnsi="宋体"/>
          <w:b/>
          <w:sz w:val="24"/>
        </w:rPr>
      </w:pPr>
      <w:r>
        <w:rPr>
          <w:rFonts w:hint="eastAsia" w:ascii="宋体" w:hAnsi="宋体"/>
          <w:b/>
          <w:sz w:val="24"/>
        </w:rPr>
        <w:t xml:space="preserve">   </w:t>
      </w:r>
      <w:r>
        <w:rPr>
          <w:rFonts w:hint="eastAsia"/>
          <w:sz w:val="24"/>
        </w:rPr>
        <w:t>基于上述的反思，我们认识到每个学生都是独特的生命个体，学生差异客观存在，有的差异可以利用，有的差异可以通过教育改变，它应该成为是学校教育的起点和资源。在重构学校课程体系的基础上，我们认为学习评价作为学习系统的反馈调节机制，在学习与教学过程中起着重要作用。如何使评价才能让学生从感受挫败和苦涩，变为感受成功和快乐，结合对上海市中小学生学业质量绿色指标的学习体会，进一步提出</w:t>
      </w:r>
      <w:r>
        <w:rPr>
          <w:rFonts w:hint="eastAsia"/>
          <w:b/>
          <w:bCs/>
          <w:sz w:val="24"/>
        </w:rPr>
        <w:t>评价</w:t>
      </w:r>
      <w:r>
        <w:rPr>
          <w:rFonts w:hint="eastAsia"/>
          <w:sz w:val="24"/>
        </w:rPr>
        <w:t>要转变功能，不仅要发挥其学习诊断功能，还要发挥其在学习的引导作用，</w:t>
      </w:r>
      <w:r>
        <w:rPr>
          <w:rFonts w:hint="eastAsia"/>
          <w:bCs/>
          <w:sz w:val="24"/>
        </w:rPr>
        <w:t>即以学生的个体差异为“根”，实现“三个关注”，即：评价要关注学生个性发展的差异；评价要关注学生成长起点的差异；评价要关注学生学习体验的差异。从而让每个生命个体都能抽枝开花，茁壮成长。</w:t>
      </w:r>
    </w:p>
    <w:p>
      <w:pPr>
        <w:spacing w:line="360" w:lineRule="auto"/>
        <w:ind w:left="599" w:leftChars="114" w:hanging="360" w:hangingChars="150"/>
        <w:rPr>
          <w:rFonts w:hint="eastAsia" w:ascii="宋体" w:hAnsi="宋体"/>
          <w:sz w:val="24"/>
        </w:rPr>
      </w:pPr>
      <w:r>
        <w:rPr>
          <w:rFonts w:hint="eastAsia" w:ascii="宋体" w:hAnsi="宋体"/>
          <w:sz w:val="24"/>
        </w:rPr>
        <w:t>（一）六年级以培养遵纪守法的小公民为目标，开展了以“守法”和“自信”为评估点的研究与实践。</w:t>
      </w:r>
    </w:p>
    <w:p>
      <w:pPr>
        <w:spacing w:line="360" w:lineRule="auto"/>
        <w:ind w:left="240" w:hanging="240" w:hangingChars="100"/>
        <w:rPr>
          <w:rFonts w:hint="eastAsia" w:ascii="宋体" w:hAnsi="宋体"/>
          <w:sz w:val="24"/>
        </w:rPr>
      </w:pPr>
      <w:r>
        <w:rPr>
          <w:rFonts w:hint="eastAsia" w:ascii="宋体" w:hAnsi="宋体"/>
          <w:sz w:val="24"/>
        </w:rPr>
        <w:t xml:space="preserve">      六年级的新生刚刚从小学跨入初中的大门，对学校的一切都感到新奇和陌生，如何帮助新生们尽快熟悉和了解初中的校园生活，更快地适应学校的各项行规要求，顺利完成小学生活对初中生活的转型，这是六年级学校德育工作的重点。</w:t>
      </w:r>
    </w:p>
    <w:p>
      <w:pPr>
        <w:spacing w:line="360" w:lineRule="auto"/>
        <w:ind w:left="240" w:hanging="240" w:hangingChars="100"/>
        <w:rPr>
          <w:rFonts w:ascii="宋体" w:hAnsi="宋体"/>
          <w:sz w:val="24"/>
        </w:rPr>
      </w:pPr>
      <w:r>
        <w:rPr>
          <w:rFonts w:hint="eastAsia" w:ascii="宋体" w:hAnsi="宋体"/>
          <w:sz w:val="24"/>
        </w:rPr>
        <w:t>　　 一般来说，小学更加注重对学生们兴趣和个性化的培养，课业负担相对较轻，对学生们行规纪律的要求也相对比较宽松。而进入初中以后，课业负担和难度一下子增加很多，行规要求也更加严格，还要重新建立新的人际关系，这让很多刚刚进入初中的新生们感到难以适应。这就需要针对六年级新生身心发展的特点，设计有效的德育活动，建立一套比较完善的德育评估方法。</w:t>
      </w:r>
    </w:p>
    <w:p>
      <w:pPr>
        <w:spacing w:line="360" w:lineRule="auto"/>
        <w:ind w:left="479" w:leftChars="114" w:hanging="240" w:hangingChars="100"/>
        <w:rPr>
          <w:rFonts w:hint="eastAsia" w:ascii="宋体" w:hAnsi="宋体"/>
          <w:sz w:val="24"/>
        </w:rPr>
      </w:pPr>
      <w:r>
        <w:rPr>
          <w:rFonts w:hint="eastAsia" w:ascii="宋体" w:hAnsi="宋体"/>
          <w:sz w:val="24"/>
        </w:rPr>
        <w:t>1、牢牢抓住新生入学教育的契机，帮助学生认识了解学校生活，学习礼仪规范，遵守校纪校规，确立初中学习生活的自信心。</w:t>
      </w:r>
    </w:p>
    <w:p>
      <w:pPr>
        <w:spacing w:line="360" w:lineRule="auto"/>
        <w:ind w:left="239" w:leftChars="114" w:firstLine="480" w:firstLineChars="200"/>
        <w:rPr>
          <w:rFonts w:hint="eastAsia" w:ascii="宋体" w:hAnsi="宋体"/>
          <w:sz w:val="24"/>
        </w:rPr>
      </w:pPr>
      <w:r>
        <w:rPr>
          <w:rFonts w:hint="eastAsia" w:ascii="宋体" w:hAnsi="宋体"/>
          <w:sz w:val="24"/>
        </w:rPr>
        <w:t>在开学前，学校总会安排３至５天的新生入学教育德育活动。这是六年级新生们熟悉和了解初中的学校规则、学习礼仪、重新建立人际关系的重要契机。学校会向新生们发放行规礼仪教育宣传手册，班主任们也会向新生们详细讲解和示范学校的各项规定。少先队组织通过争章活动，设计“礼仪必修章”，要求每一名六年级新生都要努力获得一枚“礼仪章”，懂得尊重他人，珍视学校荣誉，学会中学生应该遵守的礼仪规范。风华初级中学对六年级学生在行为习惯的养成方面初步形成了具有本校特色的评估方法，设计了以学生的“法律常识”和“行规养成”为主要评估点的“守法”评价，以及以“自信与抗挫力培养”和“自主选择”为主要评估点的“自信”评价。</w:t>
      </w:r>
    </w:p>
    <w:p>
      <w:pPr>
        <w:tabs>
          <w:tab w:val="left" w:pos="6840"/>
        </w:tabs>
        <w:spacing w:line="360" w:lineRule="auto"/>
        <w:jc w:val="center"/>
        <w:rPr>
          <w:rFonts w:hint="eastAsia" w:ascii="宋体" w:hAnsi="宋体"/>
          <w:bCs/>
          <w:sz w:val="24"/>
        </w:rPr>
      </w:pPr>
      <w:r>
        <w:rPr>
          <w:rFonts w:hint="eastAsia" w:ascii="宋体" w:hAnsi="宋体"/>
          <w:sz w:val="24"/>
        </w:rPr>
        <w:t xml:space="preserve">  附：   </w:t>
      </w:r>
      <w:r>
        <w:rPr>
          <w:rFonts w:hint="eastAsia" w:ascii="宋体" w:hAnsi="宋体"/>
          <w:bCs/>
          <w:sz w:val="24"/>
        </w:rPr>
        <w:t>德育综合评价体系</w:t>
      </w:r>
    </w:p>
    <w:p>
      <w:pPr>
        <w:tabs>
          <w:tab w:val="left" w:pos="6840"/>
        </w:tabs>
        <w:spacing w:line="360" w:lineRule="auto"/>
        <w:jc w:val="center"/>
        <w:rPr>
          <w:rFonts w:hint="eastAsia" w:ascii="宋体" w:hAnsi="宋体"/>
          <w:bCs/>
          <w:sz w:val="24"/>
        </w:rPr>
      </w:pPr>
      <w:r>
        <w:rPr>
          <w:rFonts w:hint="eastAsia" w:ascii="宋体" w:hAnsi="宋体"/>
          <w:bCs/>
          <w:sz w:val="24"/>
        </w:rPr>
        <w:t xml:space="preserve">                            ————守法</w:t>
      </w:r>
    </w:p>
    <w:p>
      <w:pPr>
        <w:spacing w:line="360" w:lineRule="auto"/>
        <w:ind w:firstLine="6626" w:firstLineChars="2750"/>
        <w:rPr>
          <w:rFonts w:hint="eastAsia" w:ascii="宋体" w:hAnsi="宋体"/>
          <w:b/>
          <w:sz w:val="24"/>
        </w:rPr>
      </w:pPr>
      <w:r>
        <w:rPr>
          <w:rFonts w:ascii="宋体" w:hAnsi="宋体"/>
          <w:b/>
          <w:sz w:val="24"/>
        </w:rPr>
        <w:t>学年 第  </w:t>
      </w:r>
      <w:r>
        <w:rPr>
          <w:rFonts w:hint="eastAsia" w:ascii="宋体" w:hAnsi="宋体"/>
          <w:b/>
          <w:sz w:val="24"/>
        </w:rPr>
        <w:t xml:space="preserve">  </w:t>
      </w:r>
      <w:r>
        <w:rPr>
          <w:rFonts w:ascii="宋体" w:hAnsi="宋体"/>
          <w:b/>
          <w:sz w:val="24"/>
        </w:rPr>
        <w:t xml:space="preserve"> 学期</w:t>
      </w:r>
    </w:p>
    <w:tbl>
      <w:tblPr>
        <w:tblStyle w:val="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014"/>
        <w:gridCol w:w="1461"/>
        <w:gridCol w:w="121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43" w:type="dxa"/>
            <w:vAlign w:val="center"/>
          </w:tcPr>
          <w:p>
            <w:pPr>
              <w:spacing w:line="360" w:lineRule="auto"/>
              <w:jc w:val="center"/>
              <w:rPr>
                <w:rFonts w:hint="eastAsia" w:ascii="宋体" w:hAnsi="宋体"/>
                <w:b/>
                <w:bCs/>
                <w:sz w:val="24"/>
              </w:rPr>
            </w:pPr>
            <w:r>
              <w:rPr>
                <w:rFonts w:hint="eastAsia" w:ascii="宋体" w:hAnsi="宋体"/>
                <w:b/>
                <w:bCs/>
                <w:sz w:val="24"/>
              </w:rPr>
              <w:t>评估点</w:t>
            </w:r>
          </w:p>
        </w:tc>
        <w:tc>
          <w:tcPr>
            <w:tcW w:w="4014" w:type="dxa"/>
            <w:vAlign w:val="center"/>
          </w:tcPr>
          <w:p>
            <w:pPr>
              <w:spacing w:line="360" w:lineRule="auto"/>
              <w:jc w:val="center"/>
              <w:rPr>
                <w:rFonts w:hint="eastAsia" w:ascii="宋体" w:hAnsi="宋体"/>
                <w:b/>
                <w:bCs/>
                <w:sz w:val="24"/>
              </w:rPr>
            </w:pPr>
            <w:r>
              <w:rPr>
                <w:rFonts w:hint="eastAsia" w:ascii="宋体" w:hAnsi="宋体"/>
                <w:b/>
                <w:bCs/>
                <w:sz w:val="24"/>
              </w:rPr>
              <w:t>评估细则</w:t>
            </w:r>
          </w:p>
        </w:tc>
        <w:tc>
          <w:tcPr>
            <w:tcW w:w="1461" w:type="dxa"/>
            <w:vAlign w:val="center"/>
          </w:tcPr>
          <w:p>
            <w:pPr>
              <w:spacing w:line="360" w:lineRule="auto"/>
              <w:jc w:val="center"/>
              <w:rPr>
                <w:rFonts w:hint="eastAsia" w:ascii="宋体" w:hAnsi="宋体"/>
                <w:b/>
                <w:bCs/>
                <w:color w:val="FF0000"/>
                <w:sz w:val="24"/>
              </w:rPr>
            </w:pPr>
            <w:r>
              <w:rPr>
                <w:rFonts w:hint="eastAsia" w:ascii="宋体" w:hAnsi="宋体"/>
                <w:b/>
                <w:bCs/>
                <w:sz w:val="24"/>
              </w:rPr>
              <w:t>评价</w:t>
            </w:r>
            <w:r>
              <w:rPr>
                <w:rFonts w:hint="eastAsia" w:ascii="宋体" w:hAnsi="宋体"/>
                <w:b/>
                <w:bCs/>
                <w:color w:val="FF0000"/>
                <w:sz w:val="24"/>
              </w:rPr>
              <w:t>(帆图形)</w:t>
            </w:r>
          </w:p>
        </w:tc>
        <w:tc>
          <w:tcPr>
            <w:tcW w:w="1232" w:type="dxa"/>
            <w:gridSpan w:val="2"/>
            <w:vAlign w:val="center"/>
          </w:tcPr>
          <w:p>
            <w:pPr>
              <w:spacing w:line="360" w:lineRule="auto"/>
              <w:jc w:val="center"/>
              <w:rPr>
                <w:rFonts w:hint="eastAsia" w:ascii="宋体" w:hAnsi="宋体"/>
                <w:b/>
                <w:bCs/>
                <w:sz w:val="24"/>
              </w:rPr>
            </w:pPr>
            <w:r>
              <w:rPr>
                <w:rFonts w:hint="eastAsia" w:ascii="宋体" w:hAnsi="宋体"/>
                <w:b/>
                <w:bCs/>
                <w:sz w:val="24"/>
              </w:rPr>
              <w:t>附加</w:t>
            </w:r>
            <w:r>
              <w:rPr>
                <w:rFonts w:hint="eastAsia" w:ascii="宋体" w:hAnsi="宋体"/>
                <w:b/>
                <w:bCs/>
                <w:color w:val="FF0000"/>
                <w:sz w:val="24"/>
              </w:rPr>
              <w:t>(帆图形)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restart"/>
            <w:vAlign w:val="center"/>
          </w:tcPr>
          <w:p>
            <w:pPr>
              <w:spacing w:line="360" w:lineRule="auto"/>
              <w:jc w:val="center"/>
              <w:rPr>
                <w:rFonts w:hint="eastAsia" w:ascii="宋体" w:hAnsi="宋体"/>
                <w:b/>
                <w:bCs/>
                <w:sz w:val="24"/>
              </w:rPr>
            </w:pPr>
            <w:r>
              <w:rPr>
                <w:rFonts w:hint="eastAsia" w:ascii="宋体" w:hAnsi="宋体"/>
                <w:b/>
                <w:sz w:val="24"/>
              </w:rPr>
              <w:t>法律常识</w:t>
            </w:r>
          </w:p>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b/>
                <w:bCs/>
                <w:sz w:val="24"/>
              </w:rPr>
            </w:pPr>
            <w:r>
              <w:rPr>
                <w:rFonts w:hint="eastAsia" w:ascii="宋体" w:hAnsi="宋体"/>
                <w:sz w:val="24"/>
              </w:rPr>
              <w:t>学习《宪法》、《未成年保护法》、《义务教育法》等内容。</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参加学校组织的各类普法活动。</w:t>
            </w:r>
          </w:p>
          <w:p>
            <w:pPr>
              <w:spacing w:line="360" w:lineRule="auto"/>
              <w:jc w:val="left"/>
              <w:rPr>
                <w:rFonts w:hint="eastAsia" w:ascii="宋体" w:hAnsi="宋体"/>
                <w:sz w:val="24"/>
              </w:rPr>
            </w:pPr>
          </w:p>
        </w:tc>
        <w:tc>
          <w:tcPr>
            <w:tcW w:w="1461" w:type="dxa"/>
            <w:vAlign w:val="center"/>
          </w:tcPr>
          <w:p>
            <w:pPr>
              <w:spacing w:line="360" w:lineRule="auto"/>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了解公民的基本权利和基本义务。</w:t>
            </w:r>
          </w:p>
          <w:p>
            <w:pPr>
              <w:spacing w:line="360" w:lineRule="auto"/>
              <w:jc w:val="left"/>
              <w:rPr>
                <w:rFonts w:hint="eastAsia" w:ascii="宋体" w:hAnsi="宋体"/>
                <w:sz w:val="24"/>
              </w:rPr>
            </w:pPr>
          </w:p>
        </w:tc>
        <w:tc>
          <w:tcPr>
            <w:tcW w:w="1461" w:type="dxa"/>
            <w:vAlign w:val="center"/>
          </w:tcPr>
          <w:p>
            <w:pPr>
              <w:spacing w:line="360" w:lineRule="auto"/>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restart"/>
            <w:vAlign w:val="center"/>
          </w:tcPr>
          <w:p>
            <w:pPr>
              <w:spacing w:line="360" w:lineRule="auto"/>
              <w:jc w:val="center"/>
              <w:rPr>
                <w:rFonts w:hint="eastAsia" w:ascii="宋体" w:hAnsi="宋体"/>
                <w:b/>
                <w:sz w:val="24"/>
              </w:rPr>
            </w:pPr>
            <w:r>
              <w:rPr>
                <w:rFonts w:hint="eastAsia" w:ascii="宋体" w:hAnsi="宋体"/>
                <w:b/>
                <w:sz w:val="24"/>
              </w:rPr>
              <w:t>行规养成</w:t>
            </w:r>
          </w:p>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发型规范，穿着得体。</w:t>
            </w:r>
          </w:p>
          <w:p>
            <w:pPr>
              <w:spacing w:line="360" w:lineRule="auto"/>
              <w:jc w:val="left"/>
              <w:rPr>
                <w:rFonts w:hint="eastAsia" w:ascii="宋体" w:hAnsi="宋体"/>
                <w:sz w:val="24"/>
              </w:rPr>
            </w:pP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认真做好校园以及教室的保洁工作。</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注意个人卫生；每天坚持做好眼保健操。</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进校在一米线处立定、行队礼，并主动向老师问好，声音洪亮。</w:t>
            </w:r>
          </w:p>
        </w:tc>
        <w:tc>
          <w:tcPr>
            <w:tcW w:w="1461" w:type="dxa"/>
            <w:vAlign w:val="center"/>
          </w:tcPr>
          <w:p>
            <w:pPr>
              <w:spacing w:line="360" w:lineRule="auto"/>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进入教师办公室轻敲门或说“报告”，征得老师同意后进入。</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预备铃响时，迅速进教室安静入座、做好课前准备。</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上课时未经老师同意，不得随意调动座位或离开教室</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到公共教室上课时，必须排队到指定地点，行进过程中，保持安静。</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保持良好的身体形态，坐姿站姿规范。写字时要做到一尺、一拳、一寸。</w:t>
            </w:r>
          </w:p>
          <w:p>
            <w:pPr>
              <w:spacing w:line="360" w:lineRule="auto"/>
              <w:jc w:val="left"/>
              <w:rPr>
                <w:rFonts w:hint="eastAsia" w:ascii="宋体" w:hAnsi="宋体"/>
                <w:sz w:val="24"/>
              </w:rPr>
            </w:pP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87" w:hRule="atLeast"/>
          <w:jc w:val="center"/>
        </w:trPr>
        <w:tc>
          <w:tcPr>
            <w:tcW w:w="5857" w:type="dxa"/>
            <w:gridSpan w:val="2"/>
            <w:vAlign w:val="center"/>
          </w:tcPr>
          <w:p>
            <w:pPr>
              <w:spacing w:line="360" w:lineRule="auto"/>
              <w:jc w:val="center"/>
              <w:rPr>
                <w:rFonts w:hint="eastAsia" w:ascii="宋体" w:hAnsi="宋体"/>
                <w:b/>
                <w:bCs/>
                <w:sz w:val="24"/>
              </w:rPr>
            </w:pPr>
            <w:r>
              <w:rPr>
                <w:rFonts w:hint="eastAsia" w:ascii="宋体" w:hAnsi="宋体"/>
                <w:b/>
                <w:bCs/>
                <w:sz w:val="24"/>
              </w:rPr>
              <w:t>合计</w:t>
            </w:r>
            <w:r>
              <w:rPr>
                <w:rFonts w:hint="eastAsia" w:ascii="宋体" w:hAnsi="宋体"/>
                <w:b/>
                <w:bCs/>
                <w:color w:val="FF0000"/>
                <w:sz w:val="24"/>
              </w:rPr>
              <w:t>(帆图形)</w:t>
            </w:r>
            <w:r>
              <w:rPr>
                <w:rFonts w:hint="eastAsia" w:ascii="宋体" w:hAnsi="宋体"/>
                <w:b/>
                <w:bCs/>
                <w:sz w:val="24"/>
              </w:rPr>
              <w:t xml:space="preserve">     </w:t>
            </w:r>
          </w:p>
        </w:tc>
        <w:tc>
          <w:tcPr>
            <w:tcW w:w="2671" w:type="dxa"/>
            <w:gridSpan w:val="2"/>
            <w:vAlign w:val="center"/>
          </w:tcPr>
          <w:p>
            <w:pPr>
              <w:spacing w:line="360" w:lineRule="auto"/>
              <w:jc w:val="center"/>
              <w:rPr>
                <w:rFonts w:hint="eastAsia" w:ascii="宋体" w:hAnsi="宋体"/>
                <w:b/>
                <w:bCs/>
                <w:sz w:val="24"/>
              </w:rPr>
            </w:pPr>
          </w:p>
        </w:tc>
      </w:tr>
    </w:tbl>
    <w:p>
      <w:pPr>
        <w:tabs>
          <w:tab w:val="left" w:pos="6840"/>
        </w:tabs>
        <w:spacing w:line="360" w:lineRule="auto"/>
        <w:jc w:val="center"/>
        <w:rPr>
          <w:rFonts w:hint="eastAsia" w:ascii="宋体" w:hAnsi="宋体"/>
          <w:bCs/>
          <w:sz w:val="24"/>
        </w:rPr>
      </w:pPr>
      <w:r>
        <w:rPr>
          <w:rFonts w:hint="eastAsia" w:ascii="宋体" w:hAnsi="宋体"/>
          <w:bCs/>
          <w:sz w:val="24"/>
        </w:rPr>
        <w:t>德育综合评价体系</w:t>
      </w:r>
    </w:p>
    <w:p>
      <w:pPr>
        <w:tabs>
          <w:tab w:val="left" w:pos="6840"/>
        </w:tabs>
        <w:spacing w:line="360" w:lineRule="auto"/>
        <w:jc w:val="center"/>
        <w:rPr>
          <w:rFonts w:hint="eastAsia" w:ascii="宋体" w:hAnsi="宋体"/>
          <w:bCs/>
          <w:sz w:val="24"/>
        </w:rPr>
      </w:pPr>
      <w:r>
        <w:rPr>
          <w:rFonts w:hint="eastAsia" w:ascii="宋体" w:hAnsi="宋体"/>
          <w:bCs/>
          <w:sz w:val="24"/>
        </w:rPr>
        <w:t xml:space="preserve">                       ———— 自信</w:t>
      </w:r>
    </w:p>
    <w:p>
      <w:pPr>
        <w:spacing w:line="360" w:lineRule="auto"/>
        <w:ind w:firstLine="6626" w:firstLineChars="2750"/>
        <w:rPr>
          <w:rFonts w:hint="eastAsia" w:ascii="宋体" w:hAnsi="宋体"/>
          <w:b/>
          <w:sz w:val="24"/>
        </w:rPr>
      </w:pPr>
      <w:r>
        <w:rPr>
          <w:rFonts w:ascii="宋体" w:hAnsi="宋体"/>
          <w:b/>
          <w:sz w:val="24"/>
        </w:rPr>
        <w:t>学年 第  </w:t>
      </w:r>
      <w:r>
        <w:rPr>
          <w:rFonts w:hint="eastAsia" w:ascii="宋体" w:hAnsi="宋体"/>
          <w:b/>
          <w:sz w:val="24"/>
        </w:rPr>
        <w:t xml:space="preserve">  </w:t>
      </w:r>
      <w:r>
        <w:rPr>
          <w:rFonts w:ascii="宋体" w:hAnsi="宋体"/>
          <w:b/>
          <w:sz w:val="24"/>
        </w:rPr>
        <w:t xml:space="preserve"> 学期</w:t>
      </w:r>
    </w:p>
    <w:tbl>
      <w:tblPr>
        <w:tblStyle w:val="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014"/>
        <w:gridCol w:w="1461"/>
        <w:gridCol w:w="121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43" w:type="dxa"/>
            <w:vAlign w:val="center"/>
          </w:tcPr>
          <w:p>
            <w:pPr>
              <w:spacing w:line="360" w:lineRule="auto"/>
              <w:jc w:val="center"/>
              <w:rPr>
                <w:rFonts w:hint="eastAsia" w:ascii="宋体" w:hAnsi="宋体"/>
                <w:b/>
                <w:bCs/>
                <w:sz w:val="24"/>
              </w:rPr>
            </w:pPr>
            <w:r>
              <w:rPr>
                <w:rFonts w:hint="eastAsia" w:ascii="宋体" w:hAnsi="宋体"/>
                <w:b/>
                <w:bCs/>
                <w:sz w:val="24"/>
              </w:rPr>
              <w:t>评估点</w:t>
            </w:r>
          </w:p>
        </w:tc>
        <w:tc>
          <w:tcPr>
            <w:tcW w:w="4014" w:type="dxa"/>
            <w:vAlign w:val="center"/>
          </w:tcPr>
          <w:p>
            <w:pPr>
              <w:spacing w:line="360" w:lineRule="auto"/>
              <w:jc w:val="center"/>
              <w:rPr>
                <w:rFonts w:hint="eastAsia" w:ascii="宋体" w:hAnsi="宋体"/>
                <w:b/>
                <w:bCs/>
                <w:sz w:val="24"/>
              </w:rPr>
            </w:pPr>
            <w:r>
              <w:rPr>
                <w:rFonts w:hint="eastAsia" w:ascii="宋体" w:hAnsi="宋体"/>
                <w:b/>
                <w:bCs/>
                <w:sz w:val="24"/>
              </w:rPr>
              <w:t>评估细则</w:t>
            </w:r>
          </w:p>
        </w:tc>
        <w:tc>
          <w:tcPr>
            <w:tcW w:w="1461" w:type="dxa"/>
            <w:vAlign w:val="center"/>
          </w:tcPr>
          <w:p>
            <w:pPr>
              <w:spacing w:line="360" w:lineRule="auto"/>
              <w:jc w:val="center"/>
              <w:rPr>
                <w:rFonts w:hint="eastAsia" w:ascii="宋体" w:hAnsi="宋体"/>
                <w:b/>
                <w:bCs/>
                <w:sz w:val="24"/>
              </w:rPr>
            </w:pPr>
            <w:r>
              <w:rPr>
                <w:rFonts w:hint="eastAsia" w:ascii="宋体" w:hAnsi="宋体"/>
                <w:b/>
                <w:bCs/>
                <w:sz w:val="24"/>
              </w:rPr>
              <w:t>评价(</w:t>
            </w:r>
            <w:r>
              <w:rPr>
                <w:rFonts w:hint="eastAsia" w:ascii="宋体" w:hAnsi="宋体"/>
                <w:b/>
                <w:bCs/>
                <w:color w:val="FF0000"/>
                <w:sz w:val="24"/>
              </w:rPr>
              <w:t>帆图形)</w:t>
            </w:r>
          </w:p>
        </w:tc>
        <w:tc>
          <w:tcPr>
            <w:tcW w:w="1232" w:type="dxa"/>
            <w:gridSpan w:val="2"/>
            <w:vAlign w:val="center"/>
          </w:tcPr>
          <w:p>
            <w:pPr>
              <w:spacing w:line="360" w:lineRule="auto"/>
              <w:jc w:val="center"/>
              <w:rPr>
                <w:rFonts w:hint="eastAsia" w:ascii="宋体" w:hAnsi="宋体"/>
                <w:b/>
                <w:bCs/>
                <w:sz w:val="24"/>
              </w:rPr>
            </w:pPr>
            <w:r>
              <w:rPr>
                <w:rFonts w:hint="eastAsia" w:ascii="宋体" w:hAnsi="宋体"/>
                <w:b/>
                <w:bCs/>
                <w:sz w:val="24"/>
              </w:rPr>
              <w:t>附加(</w:t>
            </w:r>
            <w:r>
              <w:rPr>
                <w:rFonts w:hint="eastAsia" w:ascii="宋体" w:hAnsi="宋体"/>
                <w:b/>
                <w:bCs/>
                <w:color w:val="FF0000"/>
                <w:sz w:val="24"/>
              </w:rPr>
              <w:t>帆图形)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restart"/>
            <w:vAlign w:val="center"/>
          </w:tcPr>
          <w:p>
            <w:pPr>
              <w:spacing w:line="360" w:lineRule="auto"/>
              <w:jc w:val="center"/>
              <w:rPr>
                <w:rFonts w:hint="eastAsia" w:ascii="宋体" w:hAnsi="宋体"/>
                <w:b/>
                <w:sz w:val="24"/>
              </w:rPr>
            </w:pPr>
            <w:r>
              <w:rPr>
                <w:rFonts w:hint="eastAsia" w:ascii="宋体" w:hAnsi="宋体"/>
                <w:b/>
                <w:sz w:val="24"/>
              </w:rPr>
              <w:t>自信与抗挫力培养</w:t>
            </w:r>
          </w:p>
        </w:tc>
        <w:tc>
          <w:tcPr>
            <w:tcW w:w="4014" w:type="dxa"/>
            <w:vAlign w:val="center"/>
          </w:tcPr>
          <w:p>
            <w:pPr>
              <w:tabs>
                <w:tab w:val="left" w:pos="6800"/>
              </w:tabs>
              <w:spacing w:line="360" w:lineRule="auto"/>
              <w:rPr>
                <w:rFonts w:hint="eastAsia" w:ascii="宋体" w:hAnsi="宋体"/>
                <w:sz w:val="24"/>
              </w:rPr>
            </w:pPr>
            <w:r>
              <w:rPr>
                <w:rFonts w:hint="eastAsia" w:ascii="宋体" w:hAnsi="宋体"/>
                <w:sz w:val="24"/>
              </w:rPr>
              <w:t>有符合年龄特点的自我认识。</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积极参与团队活动，展示自我。</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认真学习抗挫力培养心理课程，按要求完成相关的作业。</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restart"/>
            <w:vAlign w:val="center"/>
          </w:tcPr>
          <w:p>
            <w:pPr>
              <w:spacing w:line="360" w:lineRule="auto"/>
              <w:jc w:val="center"/>
              <w:rPr>
                <w:rFonts w:hint="eastAsia" w:ascii="宋体" w:hAnsi="宋体"/>
                <w:b/>
                <w:bCs/>
                <w:sz w:val="24"/>
              </w:rPr>
            </w:pPr>
            <w:r>
              <w:rPr>
                <w:rFonts w:hint="eastAsia" w:ascii="宋体" w:hAnsi="宋体"/>
                <w:b/>
                <w:sz w:val="24"/>
              </w:rPr>
              <w:t>自主选择</w:t>
            </w:r>
          </w:p>
        </w:tc>
        <w:tc>
          <w:tcPr>
            <w:tcW w:w="4014" w:type="dxa"/>
            <w:vAlign w:val="center"/>
          </w:tcPr>
          <w:p>
            <w:pPr>
              <w:spacing w:line="360" w:lineRule="auto"/>
              <w:jc w:val="left"/>
              <w:rPr>
                <w:rFonts w:hint="eastAsia" w:ascii="宋体" w:hAnsi="宋体"/>
                <w:b/>
                <w:bCs/>
                <w:sz w:val="24"/>
              </w:rPr>
            </w:pPr>
            <w:r>
              <w:rPr>
                <w:rFonts w:hint="eastAsia" w:ascii="宋体" w:hAnsi="宋体"/>
                <w:sz w:val="24"/>
              </w:rPr>
              <w:t>根据自己的特长和喜好，能自主选择拓展型或探究型课程。</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积极参与值周班等自主管理活动。</w:t>
            </w:r>
          </w:p>
        </w:tc>
        <w:tc>
          <w:tcPr>
            <w:tcW w:w="1461" w:type="dxa"/>
            <w:vAlign w:val="center"/>
          </w:tcPr>
          <w:p>
            <w:pPr>
              <w:spacing w:line="360" w:lineRule="auto"/>
              <w:rPr>
                <w:rFonts w:hint="eastAsia" w:ascii="宋体" w:hAnsi="宋体"/>
                <w:sz w:val="24"/>
              </w:rPr>
            </w:pPr>
            <w:r>
              <w:rPr>
                <w:rFonts w:hint="eastAsia" w:ascii="宋体" w:hAnsi="宋体"/>
                <w:sz w:val="24"/>
              </w:rPr>
              <w:t xml:space="preserve"> </w:t>
            </w: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24"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积极为学校、班级发展提出合理化的建议或意见。</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87" w:hRule="atLeast"/>
          <w:jc w:val="center"/>
        </w:trPr>
        <w:tc>
          <w:tcPr>
            <w:tcW w:w="5857" w:type="dxa"/>
            <w:gridSpan w:val="2"/>
            <w:vAlign w:val="center"/>
          </w:tcPr>
          <w:p>
            <w:pPr>
              <w:spacing w:line="360" w:lineRule="auto"/>
              <w:jc w:val="center"/>
              <w:rPr>
                <w:rFonts w:hint="eastAsia" w:ascii="宋体" w:hAnsi="宋体"/>
                <w:b/>
                <w:bCs/>
                <w:sz w:val="24"/>
              </w:rPr>
            </w:pPr>
            <w:r>
              <w:rPr>
                <w:rFonts w:hint="eastAsia" w:ascii="宋体" w:hAnsi="宋体"/>
                <w:b/>
                <w:bCs/>
                <w:sz w:val="24"/>
              </w:rPr>
              <w:t>合计(</w:t>
            </w:r>
            <w:r>
              <w:rPr>
                <w:rFonts w:hint="eastAsia" w:ascii="宋体" w:hAnsi="宋体"/>
                <w:b/>
                <w:bCs/>
                <w:color w:val="FF0000"/>
                <w:sz w:val="24"/>
              </w:rPr>
              <w:t>帆图形)</w:t>
            </w:r>
            <w:r>
              <w:rPr>
                <w:rFonts w:hint="eastAsia" w:ascii="宋体" w:hAnsi="宋体"/>
                <w:b/>
                <w:bCs/>
                <w:sz w:val="24"/>
              </w:rPr>
              <w:t xml:space="preserve">     </w:t>
            </w:r>
          </w:p>
        </w:tc>
        <w:tc>
          <w:tcPr>
            <w:tcW w:w="2671" w:type="dxa"/>
            <w:gridSpan w:val="2"/>
            <w:vAlign w:val="center"/>
          </w:tcPr>
          <w:p>
            <w:pPr>
              <w:spacing w:line="360" w:lineRule="auto"/>
              <w:jc w:val="center"/>
              <w:rPr>
                <w:rFonts w:hint="eastAsia" w:ascii="宋体" w:hAnsi="宋体"/>
                <w:b/>
                <w:bCs/>
                <w:sz w:val="24"/>
              </w:rPr>
            </w:pPr>
          </w:p>
        </w:tc>
      </w:tr>
    </w:tbl>
    <w:p>
      <w:pPr>
        <w:spacing w:line="360" w:lineRule="auto"/>
        <w:jc w:val="center"/>
        <w:rPr>
          <w:rFonts w:hint="eastAsia" w:ascii="宋体" w:hAnsi="宋体"/>
          <w:sz w:val="24"/>
        </w:rPr>
      </w:pPr>
      <w:r>
        <w:rPr>
          <w:rFonts w:hint="eastAsia" w:ascii="宋体" w:hAnsi="宋体"/>
          <w:sz w:val="24"/>
        </w:rPr>
        <w:t xml:space="preserve">     </w:t>
      </w:r>
    </w:p>
    <w:p>
      <w:pPr>
        <w:spacing w:line="360" w:lineRule="auto"/>
        <w:jc w:val="center"/>
        <w:rPr>
          <w:rFonts w:ascii="宋体" w:hAnsi="宋体"/>
          <w:b/>
          <w:bCs/>
          <w:sz w:val="24"/>
        </w:rPr>
      </w:pPr>
      <w:r>
        <w:rPr>
          <w:rFonts w:hint="eastAsia" w:ascii="宋体" w:hAnsi="宋体" w:cs="黑体"/>
          <w:b/>
          <w:bCs/>
          <w:sz w:val="24"/>
        </w:rPr>
        <w:t>心理学科学生学业综合评价</w:t>
      </w:r>
    </w:p>
    <w:tbl>
      <w:tblPr>
        <w:tblStyle w:val="4"/>
        <w:tblW w:w="7740" w:type="dxa"/>
        <w:tblInd w:w="9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34"/>
        <w:gridCol w:w="3420"/>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4" w:type="dxa"/>
            <w:gridSpan w:val="3"/>
          </w:tcPr>
          <w:p>
            <w:pPr>
              <w:autoSpaceDE w:val="0"/>
              <w:autoSpaceDN w:val="0"/>
              <w:adjustRightInd w:val="0"/>
              <w:spacing w:line="360" w:lineRule="auto"/>
              <w:jc w:val="center"/>
              <w:rPr>
                <w:rFonts w:ascii="宋体" w:hAnsi="宋体"/>
                <w:kern w:val="0"/>
                <w:sz w:val="24"/>
              </w:rPr>
            </w:pPr>
            <w:r>
              <w:rPr>
                <w:rFonts w:hint="eastAsia" w:ascii="宋体" w:hAnsi="宋体" w:cs="宋体"/>
                <w:kern w:val="0"/>
                <w:sz w:val="24"/>
              </w:rPr>
              <w:t>项目</w:t>
            </w:r>
          </w:p>
        </w:tc>
        <w:tc>
          <w:tcPr>
            <w:tcW w:w="2126" w:type="dxa"/>
          </w:tcPr>
          <w:p>
            <w:pPr>
              <w:autoSpaceDE w:val="0"/>
              <w:autoSpaceDN w:val="0"/>
              <w:adjustRightInd w:val="0"/>
              <w:spacing w:line="360" w:lineRule="auto"/>
              <w:jc w:val="center"/>
              <w:rPr>
                <w:rFonts w:ascii="宋体" w:hAnsi="宋体"/>
                <w:kern w:val="0"/>
                <w:sz w:val="24"/>
              </w:rPr>
            </w:pPr>
            <w:r>
              <w:rPr>
                <w:rFonts w:hint="eastAsia" w:ascii="宋体" w:hAnsi="宋体" w:cs="宋体"/>
                <w:kern w:val="0"/>
                <w:sz w:val="24"/>
                <w:lang w:val="zh-CN"/>
              </w:rPr>
              <w:t>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2194" w:type="dxa"/>
            <w:gridSpan w:val="2"/>
            <w:vMerge w:val="restart"/>
          </w:tcPr>
          <w:p>
            <w:pPr>
              <w:autoSpaceDE w:val="0"/>
              <w:autoSpaceDN w:val="0"/>
              <w:adjustRightInd w:val="0"/>
              <w:spacing w:line="360" w:lineRule="auto"/>
              <w:rPr>
                <w:rFonts w:ascii="宋体" w:hAnsi="宋体"/>
                <w:kern w:val="0"/>
                <w:sz w:val="24"/>
                <w:lang w:val="zh-CN"/>
              </w:rPr>
            </w:pPr>
          </w:p>
          <w:p>
            <w:pPr>
              <w:autoSpaceDE w:val="0"/>
              <w:autoSpaceDN w:val="0"/>
              <w:adjustRightInd w:val="0"/>
              <w:spacing w:line="360" w:lineRule="auto"/>
              <w:rPr>
                <w:rFonts w:ascii="宋体" w:hAnsi="宋体"/>
                <w:kern w:val="0"/>
                <w:sz w:val="24"/>
              </w:rPr>
            </w:pPr>
            <w:r>
              <w:rPr>
                <w:rFonts w:hint="eastAsia" w:ascii="宋体" w:hAnsi="宋体" w:cs="宋体"/>
                <w:kern w:val="0"/>
                <w:sz w:val="24"/>
                <w:lang w:val="zh-CN"/>
              </w:rPr>
              <w:t>作业规范</w:t>
            </w:r>
            <w:r>
              <w:rPr>
                <w:rFonts w:hint="eastAsia" w:ascii="宋体" w:hAnsi="宋体" w:cs="宋体"/>
                <w:sz w:val="24"/>
              </w:rPr>
              <w:t>（</w:t>
            </w:r>
            <w:r>
              <w:rPr>
                <w:rFonts w:ascii="宋体" w:hAnsi="宋体" w:cs="宋体"/>
                <w:sz w:val="24"/>
              </w:rPr>
              <w:t>10%</w:t>
            </w:r>
            <w:r>
              <w:rPr>
                <w:rFonts w:hint="eastAsia" w:ascii="宋体" w:hAnsi="宋体" w:cs="宋体"/>
                <w:sz w:val="24"/>
              </w:rPr>
              <w:t>）</w:t>
            </w: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lang w:val="zh-CN"/>
              </w:rPr>
              <w:t>作业认真</w:t>
            </w:r>
          </w:p>
        </w:tc>
        <w:tc>
          <w:tcPr>
            <w:tcW w:w="2126" w:type="dxa"/>
            <w:vMerge w:val="restart"/>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 w:hRule="atLeast"/>
        </w:trPr>
        <w:tc>
          <w:tcPr>
            <w:tcW w:w="2194" w:type="dxa"/>
            <w:gridSpan w:val="2"/>
            <w:vMerge w:val="continue"/>
          </w:tcPr>
          <w:p>
            <w:pPr>
              <w:autoSpaceDE w:val="0"/>
              <w:autoSpaceDN w:val="0"/>
              <w:adjustRightInd w:val="0"/>
              <w:spacing w:line="360" w:lineRule="auto"/>
              <w:rPr>
                <w:rFonts w:ascii="宋体" w:hAnsi="宋体"/>
                <w:kern w:val="0"/>
                <w:sz w:val="24"/>
              </w:rPr>
            </w:pP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lang w:val="zh-CN"/>
              </w:rPr>
              <w:t>按时交纳</w:t>
            </w:r>
          </w:p>
        </w:tc>
        <w:tc>
          <w:tcPr>
            <w:tcW w:w="2126" w:type="dxa"/>
            <w:vMerge w:val="continue"/>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2194" w:type="dxa"/>
            <w:gridSpan w:val="2"/>
            <w:vMerge w:val="continue"/>
          </w:tcPr>
          <w:p>
            <w:pPr>
              <w:autoSpaceDE w:val="0"/>
              <w:autoSpaceDN w:val="0"/>
              <w:adjustRightInd w:val="0"/>
              <w:spacing w:line="360" w:lineRule="auto"/>
              <w:rPr>
                <w:rFonts w:ascii="宋体" w:hAnsi="宋体"/>
                <w:kern w:val="0"/>
                <w:sz w:val="24"/>
              </w:rPr>
            </w:pP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lang w:val="zh-CN"/>
              </w:rPr>
              <w:t>独立完成</w:t>
            </w:r>
          </w:p>
        </w:tc>
        <w:tc>
          <w:tcPr>
            <w:tcW w:w="2126" w:type="dxa"/>
            <w:vMerge w:val="continue"/>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gridSpan w:val="2"/>
            <w:vMerge w:val="restart"/>
          </w:tcPr>
          <w:p>
            <w:pPr>
              <w:autoSpaceDE w:val="0"/>
              <w:autoSpaceDN w:val="0"/>
              <w:adjustRightInd w:val="0"/>
              <w:spacing w:line="360" w:lineRule="auto"/>
              <w:rPr>
                <w:rFonts w:ascii="宋体" w:hAnsi="宋体"/>
                <w:kern w:val="0"/>
                <w:sz w:val="24"/>
                <w:lang w:val="zh-CN"/>
              </w:rPr>
            </w:pPr>
          </w:p>
          <w:p>
            <w:pPr>
              <w:autoSpaceDE w:val="0"/>
              <w:autoSpaceDN w:val="0"/>
              <w:adjustRightInd w:val="0"/>
              <w:spacing w:line="360" w:lineRule="auto"/>
              <w:rPr>
                <w:rFonts w:ascii="宋体" w:hAnsi="宋体"/>
                <w:kern w:val="0"/>
                <w:sz w:val="24"/>
              </w:rPr>
            </w:pPr>
            <w:r>
              <w:rPr>
                <w:rFonts w:hint="eastAsia" w:ascii="宋体" w:hAnsi="宋体" w:cs="宋体"/>
                <w:kern w:val="0"/>
                <w:sz w:val="24"/>
                <w:lang w:val="zh-CN"/>
              </w:rPr>
              <w:t>课堂表现</w:t>
            </w:r>
            <w:r>
              <w:rPr>
                <w:rFonts w:hint="eastAsia" w:ascii="宋体" w:hAnsi="宋体" w:cs="宋体"/>
                <w:sz w:val="24"/>
              </w:rPr>
              <w:t>（</w:t>
            </w:r>
            <w:r>
              <w:rPr>
                <w:rFonts w:ascii="宋体" w:hAnsi="宋体" w:cs="宋体"/>
                <w:sz w:val="24"/>
              </w:rPr>
              <w:t>30%</w:t>
            </w:r>
            <w:r>
              <w:rPr>
                <w:rFonts w:hint="eastAsia" w:ascii="宋体" w:hAnsi="宋体" w:cs="宋体"/>
                <w:sz w:val="24"/>
              </w:rPr>
              <w:t>）</w:t>
            </w: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rPr>
              <w:t>课前准备</w:t>
            </w:r>
          </w:p>
        </w:tc>
        <w:tc>
          <w:tcPr>
            <w:tcW w:w="2126" w:type="dxa"/>
            <w:vMerge w:val="restart"/>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gridSpan w:val="2"/>
            <w:vMerge w:val="continue"/>
          </w:tcPr>
          <w:p>
            <w:pPr>
              <w:autoSpaceDE w:val="0"/>
              <w:autoSpaceDN w:val="0"/>
              <w:adjustRightInd w:val="0"/>
              <w:spacing w:line="360" w:lineRule="auto"/>
              <w:rPr>
                <w:rFonts w:ascii="宋体" w:hAnsi="宋体"/>
                <w:kern w:val="0"/>
                <w:sz w:val="24"/>
              </w:rPr>
            </w:pP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lang w:val="zh-CN"/>
              </w:rPr>
              <w:t>课堂规范</w:t>
            </w:r>
          </w:p>
        </w:tc>
        <w:tc>
          <w:tcPr>
            <w:tcW w:w="2126" w:type="dxa"/>
            <w:vMerge w:val="continue"/>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gridSpan w:val="2"/>
            <w:vMerge w:val="continue"/>
          </w:tcPr>
          <w:p>
            <w:pPr>
              <w:autoSpaceDE w:val="0"/>
              <w:autoSpaceDN w:val="0"/>
              <w:adjustRightInd w:val="0"/>
              <w:spacing w:line="360" w:lineRule="auto"/>
              <w:rPr>
                <w:rFonts w:ascii="宋体" w:hAnsi="宋体"/>
                <w:kern w:val="0"/>
                <w:sz w:val="24"/>
              </w:rPr>
            </w:pP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lang w:val="zh-CN"/>
              </w:rPr>
              <w:t>课堂活动</w:t>
            </w:r>
          </w:p>
        </w:tc>
        <w:tc>
          <w:tcPr>
            <w:tcW w:w="2126" w:type="dxa"/>
            <w:vMerge w:val="continue"/>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2194" w:type="dxa"/>
            <w:gridSpan w:val="2"/>
            <w:vMerge w:val="restart"/>
          </w:tcPr>
          <w:p>
            <w:pPr>
              <w:autoSpaceDE w:val="0"/>
              <w:autoSpaceDN w:val="0"/>
              <w:adjustRightInd w:val="0"/>
              <w:spacing w:line="360" w:lineRule="auto"/>
              <w:rPr>
                <w:rFonts w:ascii="宋体" w:hAnsi="宋体" w:cs="宋体"/>
                <w:sz w:val="24"/>
              </w:rPr>
            </w:pPr>
          </w:p>
          <w:p>
            <w:pPr>
              <w:autoSpaceDE w:val="0"/>
              <w:autoSpaceDN w:val="0"/>
              <w:adjustRightInd w:val="0"/>
              <w:spacing w:line="360" w:lineRule="auto"/>
              <w:rPr>
                <w:rFonts w:ascii="宋体" w:hAnsi="宋体"/>
                <w:kern w:val="0"/>
                <w:sz w:val="24"/>
                <w:lang w:val="zh-CN"/>
              </w:rPr>
            </w:pPr>
            <w:r>
              <w:rPr>
                <w:rFonts w:hint="eastAsia" w:ascii="宋体" w:hAnsi="宋体" w:cs="宋体"/>
                <w:sz w:val="24"/>
              </w:rPr>
              <w:t>故事分享（</w:t>
            </w:r>
            <w:r>
              <w:rPr>
                <w:rFonts w:ascii="宋体" w:hAnsi="宋体" w:cs="宋体"/>
                <w:sz w:val="24"/>
              </w:rPr>
              <w:t>10%</w:t>
            </w:r>
            <w:r>
              <w:rPr>
                <w:rFonts w:hint="eastAsia" w:ascii="宋体" w:hAnsi="宋体" w:cs="宋体"/>
                <w:sz w:val="24"/>
              </w:rPr>
              <w:t>）</w:t>
            </w: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rPr>
              <w:t>符合主题</w:t>
            </w:r>
          </w:p>
        </w:tc>
        <w:tc>
          <w:tcPr>
            <w:tcW w:w="2126" w:type="dxa"/>
            <w:vMerge w:val="restart"/>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gridSpan w:val="2"/>
            <w:vMerge w:val="continue"/>
          </w:tcPr>
          <w:p>
            <w:pPr>
              <w:autoSpaceDE w:val="0"/>
              <w:autoSpaceDN w:val="0"/>
              <w:adjustRightInd w:val="0"/>
              <w:spacing w:line="360" w:lineRule="auto"/>
              <w:rPr>
                <w:rFonts w:ascii="宋体" w:hAnsi="宋体"/>
                <w:kern w:val="0"/>
                <w:sz w:val="24"/>
              </w:rPr>
            </w:pP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lang w:val="zh-CN"/>
              </w:rPr>
              <w:t>内容丰富</w:t>
            </w:r>
          </w:p>
        </w:tc>
        <w:tc>
          <w:tcPr>
            <w:tcW w:w="2126" w:type="dxa"/>
            <w:vMerge w:val="continue"/>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gridSpan w:val="2"/>
            <w:vMerge w:val="continue"/>
          </w:tcPr>
          <w:p>
            <w:pPr>
              <w:autoSpaceDE w:val="0"/>
              <w:autoSpaceDN w:val="0"/>
              <w:adjustRightInd w:val="0"/>
              <w:spacing w:line="360" w:lineRule="auto"/>
              <w:rPr>
                <w:rFonts w:ascii="宋体" w:hAnsi="宋体"/>
                <w:kern w:val="0"/>
                <w:sz w:val="24"/>
              </w:rPr>
            </w:pPr>
          </w:p>
        </w:tc>
        <w:tc>
          <w:tcPr>
            <w:tcW w:w="3420" w:type="dxa"/>
          </w:tcPr>
          <w:p>
            <w:pPr>
              <w:autoSpaceDE w:val="0"/>
              <w:autoSpaceDN w:val="0"/>
              <w:adjustRightInd w:val="0"/>
              <w:spacing w:line="360" w:lineRule="auto"/>
              <w:ind w:firstLine="705" w:firstLineChars="294"/>
              <w:rPr>
                <w:rFonts w:ascii="宋体" w:hAnsi="宋体"/>
                <w:kern w:val="0"/>
                <w:sz w:val="24"/>
              </w:rPr>
            </w:pPr>
            <w:r>
              <w:rPr>
                <w:rFonts w:hint="eastAsia" w:ascii="宋体" w:hAnsi="宋体" w:cs="宋体"/>
                <w:kern w:val="0"/>
                <w:sz w:val="24"/>
                <w:lang w:val="zh-CN"/>
              </w:rPr>
              <w:t>分享认真</w:t>
            </w:r>
          </w:p>
        </w:tc>
        <w:tc>
          <w:tcPr>
            <w:tcW w:w="2126" w:type="dxa"/>
            <w:vMerge w:val="continue"/>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4" w:type="dxa"/>
            <w:gridSpan w:val="3"/>
          </w:tcPr>
          <w:p>
            <w:pPr>
              <w:autoSpaceDE w:val="0"/>
              <w:autoSpaceDN w:val="0"/>
              <w:adjustRightInd w:val="0"/>
              <w:spacing w:line="360" w:lineRule="auto"/>
              <w:jc w:val="left"/>
              <w:rPr>
                <w:rFonts w:ascii="宋体" w:hAnsi="宋体"/>
                <w:kern w:val="0"/>
                <w:sz w:val="24"/>
              </w:rPr>
            </w:pPr>
            <w:r>
              <w:rPr>
                <w:rFonts w:hint="eastAsia" w:ascii="宋体" w:hAnsi="宋体" w:cs="宋体"/>
                <w:sz w:val="24"/>
              </w:rPr>
              <w:t>期末小文章（</w:t>
            </w:r>
            <w:r>
              <w:rPr>
                <w:rFonts w:ascii="宋体" w:hAnsi="宋体" w:cs="宋体"/>
                <w:sz w:val="24"/>
              </w:rPr>
              <w:t>50%</w:t>
            </w:r>
            <w:r>
              <w:rPr>
                <w:rFonts w:hint="eastAsia" w:ascii="宋体" w:hAnsi="宋体" w:cs="宋体"/>
                <w:sz w:val="24"/>
              </w:rPr>
              <w:t>）</w:t>
            </w:r>
          </w:p>
        </w:tc>
        <w:tc>
          <w:tcPr>
            <w:tcW w:w="2126" w:type="dxa"/>
          </w:tcPr>
          <w:p>
            <w:pPr>
              <w:autoSpaceDE w:val="0"/>
              <w:autoSpaceDN w:val="0"/>
              <w:adjustRightInd w:val="0"/>
              <w:spacing w:line="360" w:lineRule="auto"/>
              <w:ind w:firstLine="240" w:firstLineChars="1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0" w:type="dxa"/>
          </w:tcPr>
          <w:p>
            <w:pPr>
              <w:autoSpaceDE w:val="0"/>
              <w:autoSpaceDN w:val="0"/>
              <w:adjustRightInd w:val="0"/>
              <w:spacing w:line="360" w:lineRule="auto"/>
              <w:rPr>
                <w:rFonts w:ascii="宋体" w:hAnsi="宋体"/>
                <w:sz w:val="24"/>
              </w:rPr>
            </w:pPr>
            <w:r>
              <w:rPr>
                <w:rFonts w:hint="eastAsia" w:ascii="宋体" w:hAnsi="宋体" w:cs="宋体"/>
                <w:sz w:val="24"/>
              </w:rPr>
              <w:t>总评</w:t>
            </w:r>
          </w:p>
        </w:tc>
        <w:tc>
          <w:tcPr>
            <w:tcW w:w="6480" w:type="dxa"/>
            <w:gridSpan w:val="3"/>
          </w:tcPr>
          <w:p>
            <w:pPr>
              <w:autoSpaceDE w:val="0"/>
              <w:autoSpaceDN w:val="0"/>
              <w:adjustRightInd w:val="0"/>
              <w:spacing w:line="360" w:lineRule="auto"/>
              <w:ind w:firstLine="240" w:firstLineChars="100"/>
              <w:rPr>
                <w:rFonts w:ascii="宋体" w:hAnsi="宋体"/>
                <w:kern w:val="0"/>
                <w:sz w:val="24"/>
              </w:rPr>
            </w:pPr>
          </w:p>
        </w:tc>
      </w:tr>
    </w:tbl>
    <w:p>
      <w:pPr>
        <w:spacing w:line="360" w:lineRule="auto"/>
        <w:ind w:left="359" w:leftChars="114" w:hanging="120" w:hangingChars="50"/>
        <w:rPr>
          <w:rFonts w:hint="eastAsia" w:ascii="宋体" w:hAnsi="宋体"/>
          <w:sz w:val="24"/>
        </w:rPr>
      </w:pPr>
      <w:r>
        <w:rPr>
          <w:rFonts w:hint="eastAsia" w:ascii="宋体" w:hAnsi="宋体"/>
          <w:sz w:val="24"/>
        </w:rPr>
        <w:t>2、通过班队会活动和校本德育课程，对学生们进行生命与健康、生命与安全教育，帮助学生们建立和谐的人际关系，形成自信的健康人格。</w:t>
      </w:r>
    </w:p>
    <w:p>
      <w:pPr>
        <w:spacing w:line="360" w:lineRule="auto"/>
        <w:ind w:left="480" w:hanging="480" w:hangingChars="200"/>
        <w:rPr>
          <w:rFonts w:hint="eastAsia" w:ascii="宋体" w:hAnsi="宋体"/>
          <w:sz w:val="24"/>
        </w:rPr>
      </w:pPr>
      <w:r>
        <w:rPr>
          <w:rFonts w:hint="eastAsia" w:ascii="宋体" w:hAnsi="宋体"/>
          <w:sz w:val="24"/>
        </w:rPr>
        <w:t xml:space="preserve">       班队会活动和校本德育课程是对学生们进行德育教育,引导学生们正确认识问题,学会解决问题的有效德育载体。通过设计既有针对性又有趣味性的班队会活动和德育课程,制定有效的评估标准,可以帮助六年级新生们尽快地适应初中学校生活,更好地处理人际关系。少先队组织通过争“自信章”和换星的方式，引导学生们珍爱生命，关注自己的身心健康。</w:t>
      </w:r>
    </w:p>
    <w:p>
      <w:pPr>
        <w:spacing w:line="360" w:lineRule="auto"/>
        <w:ind w:left="599" w:leftChars="114" w:hanging="360" w:hangingChars="150"/>
        <w:rPr>
          <w:rFonts w:hint="eastAsia" w:ascii="宋体" w:hAnsi="宋体"/>
          <w:sz w:val="24"/>
        </w:rPr>
      </w:pPr>
      <w:r>
        <w:rPr>
          <w:rFonts w:hint="eastAsia" w:ascii="宋体" w:hAnsi="宋体"/>
          <w:sz w:val="24"/>
        </w:rPr>
        <w:t>3、抓住普法宣传周活动的契机，开展“模拟小法庭”德育课程，对学生们进行普法宣传，形成多元有效的评估方法。</w:t>
      </w:r>
    </w:p>
    <w:p>
      <w:pPr>
        <w:spacing w:line="360" w:lineRule="auto"/>
        <w:ind w:left="719" w:leftChars="114" w:hanging="480" w:hangingChars="200"/>
        <w:rPr>
          <w:rFonts w:hint="eastAsia" w:ascii="宋体" w:hAnsi="宋体"/>
          <w:sz w:val="24"/>
        </w:rPr>
      </w:pPr>
      <w:r>
        <w:rPr>
          <w:rFonts w:hint="eastAsia" w:ascii="宋体" w:hAnsi="宋体"/>
          <w:sz w:val="24"/>
        </w:rPr>
        <w:t xml:space="preserve">       学校潜能发展中心充分利用学校资源和社区资源，开设“模拟小法庭”德育课程。让学生们通过模拟和体验法官、检察官、原告、被告、辩护人等角色，真实地再现和体验庭审的过程，通过学生们具体的分析和讨论案例，学会明辨是非，知法守礼。教师可以在德育课程中对学生们的参与程度、学习态度、学习成果等制定评估标准，形成德育评估方法。</w:t>
      </w:r>
    </w:p>
    <w:p>
      <w:pPr>
        <w:spacing w:line="360" w:lineRule="auto"/>
        <w:ind w:left="599" w:leftChars="114" w:hanging="360" w:hangingChars="150"/>
        <w:rPr>
          <w:rFonts w:hint="eastAsia" w:ascii="宋体" w:hAnsi="宋体"/>
          <w:sz w:val="24"/>
        </w:rPr>
      </w:pPr>
      <w:r>
        <w:rPr>
          <w:rFonts w:hint="eastAsia" w:ascii="宋体" w:hAnsi="宋体"/>
          <w:sz w:val="24"/>
        </w:rPr>
        <w:t>（二）七年级以培养身心健康的小公民为目标，开展了以“健康”、“创新”为评估点的研究与实践。</w:t>
      </w:r>
    </w:p>
    <w:p>
      <w:pPr>
        <w:spacing w:line="360" w:lineRule="auto"/>
        <w:ind w:left="359" w:leftChars="171"/>
        <w:rPr>
          <w:rFonts w:hint="eastAsia" w:ascii="宋体" w:hAnsi="宋体"/>
          <w:sz w:val="24"/>
        </w:rPr>
      </w:pPr>
      <w:r>
        <w:rPr>
          <w:rFonts w:hint="eastAsia" w:ascii="宋体" w:hAnsi="宋体"/>
          <w:sz w:val="24"/>
        </w:rPr>
        <w:t>1、通过基础型课程、拓展型课程以及社团活动对学生进行生命教育的渗透，帮助学生们形成健康的学习生活方式，学会人际交往的方法。</w:t>
      </w:r>
    </w:p>
    <w:p>
      <w:pPr>
        <w:spacing w:line="360" w:lineRule="auto"/>
        <w:ind w:left="360" w:hanging="360" w:hangingChars="150"/>
        <w:rPr>
          <w:rFonts w:hint="eastAsia" w:ascii="宋体" w:hAnsi="宋体"/>
          <w:sz w:val="24"/>
        </w:rPr>
      </w:pPr>
      <w:r>
        <w:rPr>
          <w:rFonts w:hint="eastAsia" w:ascii="宋体" w:hAnsi="宋体"/>
          <w:sz w:val="24"/>
        </w:rPr>
        <w:t xml:space="preserve">      体育三课、二操、二活动是规范学生们的行为，加强身体锻炼，学会基本体育技能的重要德育载体。严格按照国家体质健康标准的要求，引导学生们注重日常的体育锻炼，建立具有校本特色的评估标准，让学生们在健康向上的体育活动中，更加热爱生活，体验人际交往，获得身心的愉悦。具有风华初级中学特色的“欢乐操场活动”受到广大师生们的普遍欢迎。</w:t>
      </w:r>
    </w:p>
    <w:p>
      <w:pPr>
        <w:spacing w:line="360" w:lineRule="auto"/>
        <w:ind w:left="240" w:hanging="240" w:hangingChars="100"/>
        <w:rPr>
          <w:rFonts w:hint="eastAsia" w:ascii="宋体" w:hAnsi="宋体"/>
          <w:sz w:val="24"/>
        </w:rPr>
      </w:pPr>
      <w:r>
        <w:rPr>
          <w:rFonts w:hint="eastAsia" w:ascii="宋体" w:hAnsi="宋体"/>
          <w:sz w:val="24"/>
        </w:rPr>
        <w:t xml:space="preserve">      丰富多彩的可供学生们自主选择的拓展型课程和社团活动一直是我校德育教育的亮点。“茶艺课”“击剑课”“烘焙课”“合唱社团”“舞蹈社团”等等，通过各具特色的校本课程德育评估，可以有效地提高学生们学习的兴趣，让学生们在各种集体活动中找到归属感，结交到志同道合的好朋友。</w:t>
      </w:r>
    </w:p>
    <w:p>
      <w:pPr>
        <w:tabs>
          <w:tab w:val="left" w:pos="6840"/>
        </w:tabs>
        <w:spacing w:line="360" w:lineRule="auto"/>
        <w:jc w:val="center"/>
        <w:rPr>
          <w:rFonts w:hint="eastAsia" w:ascii="宋体" w:hAnsi="宋体"/>
          <w:bCs/>
          <w:sz w:val="24"/>
        </w:rPr>
      </w:pPr>
      <w:r>
        <w:rPr>
          <w:rFonts w:hint="eastAsia" w:ascii="宋体" w:hAnsi="宋体"/>
          <w:bCs/>
          <w:sz w:val="24"/>
        </w:rPr>
        <w:t>德育综合评价体系</w:t>
      </w:r>
    </w:p>
    <w:p>
      <w:pPr>
        <w:tabs>
          <w:tab w:val="left" w:pos="6840"/>
        </w:tabs>
        <w:spacing w:line="360" w:lineRule="auto"/>
        <w:rPr>
          <w:rFonts w:hint="eastAsia" w:ascii="宋体" w:hAnsi="宋体"/>
          <w:bCs/>
          <w:sz w:val="24"/>
        </w:rPr>
      </w:pPr>
      <w:r>
        <w:rPr>
          <w:rFonts w:hint="eastAsia" w:ascii="宋体" w:hAnsi="宋体"/>
          <w:bCs/>
          <w:sz w:val="24"/>
        </w:rPr>
        <w:t xml:space="preserve">                                               ———— 健康</w:t>
      </w:r>
    </w:p>
    <w:p>
      <w:pPr>
        <w:spacing w:line="360" w:lineRule="auto"/>
        <w:ind w:firstLine="6626" w:firstLineChars="2750"/>
        <w:rPr>
          <w:rFonts w:hint="eastAsia" w:ascii="宋体" w:hAnsi="宋体"/>
          <w:b/>
          <w:sz w:val="24"/>
        </w:rPr>
      </w:pPr>
      <w:r>
        <w:rPr>
          <w:rFonts w:ascii="宋体" w:hAnsi="宋体"/>
          <w:b/>
          <w:sz w:val="24"/>
        </w:rPr>
        <w:t>学年 第  </w:t>
      </w:r>
      <w:r>
        <w:rPr>
          <w:rFonts w:hint="eastAsia" w:ascii="宋体" w:hAnsi="宋体"/>
          <w:b/>
          <w:sz w:val="24"/>
        </w:rPr>
        <w:t xml:space="preserve">  </w:t>
      </w:r>
      <w:r>
        <w:rPr>
          <w:rFonts w:ascii="宋体" w:hAnsi="宋体"/>
          <w:b/>
          <w:sz w:val="24"/>
        </w:rPr>
        <w:t xml:space="preserve"> 学期</w:t>
      </w:r>
    </w:p>
    <w:tbl>
      <w:tblPr>
        <w:tblStyle w:val="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014"/>
        <w:gridCol w:w="1461"/>
        <w:gridCol w:w="121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43" w:type="dxa"/>
            <w:vAlign w:val="center"/>
          </w:tcPr>
          <w:p>
            <w:pPr>
              <w:spacing w:line="360" w:lineRule="auto"/>
              <w:jc w:val="center"/>
              <w:rPr>
                <w:rFonts w:hint="eastAsia" w:ascii="宋体" w:hAnsi="宋体"/>
                <w:b/>
                <w:bCs/>
                <w:sz w:val="24"/>
              </w:rPr>
            </w:pPr>
            <w:r>
              <w:rPr>
                <w:rFonts w:hint="eastAsia" w:ascii="宋体" w:hAnsi="宋体"/>
                <w:b/>
                <w:bCs/>
                <w:sz w:val="24"/>
              </w:rPr>
              <w:t>评估点</w:t>
            </w:r>
          </w:p>
        </w:tc>
        <w:tc>
          <w:tcPr>
            <w:tcW w:w="4014" w:type="dxa"/>
            <w:vAlign w:val="center"/>
          </w:tcPr>
          <w:p>
            <w:pPr>
              <w:spacing w:line="360" w:lineRule="auto"/>
              <w:jc w:val="center"/>
              <w:rPr>
                <w:rFonts w:hint="eastAsia" w:ascii="宋体" w:hAnsi="宋体"/>
                <w:b/>
                <w:bCs/>
                <w:sz w:val="24"/>
              </w:rPr>
            </w:pPr>
            <w:r>
              <w:rPr>
                <w:rFonts w:hint="eastAsia" w:ascii="宋体" w:hAnsi="宋体"/>
                <w:b/>
                <w:bCs/>
                <w:sz w:val="24"/>
              </w:rPr>
              <w:t>评估细则</w:t>
            </w:r>
          </w:p>
        </w:tc>
        <w:tc>
          <w:tcPr>
            <w:tcW w:w="1461" w:type="dxa"/>
            <w:vAlign w:val="center"/>
          </w:tcPr>
          <w:p>
            <w:pPr>
              <w:spacing w:line="360" w:lineRule="auto"/>
              <w:jc w:val="center"/>
              <w:rPr>
                <w:rFonts w:hint="eastAsia" w:ascii="宋体" w:hAnsi="宋体"/>
                <w:b/>
                <w:bCs/>
                <w:sz w:val="24"/>
              </w:rPr>
            </w:pPr>
            <w:r>
              <w:rPr>
                <w:rFonts w:hint="eastAsia" w:ascii="宋体" w:hAnsi="宋体"/>
                <w:b/>
                <w:bCs/>
                <w:sz w:val="24"/>
              </w:rPr>
              <w:t>评价(</w:t>
            </w:r>
            <w:r>
              <w:rPr>
                <w:rFonts w:hint="eastAsia" w:ascii="宋体" w:hAnsi="宋体"/>
                <w:b/>
                <w:bCs/>
                <w:color w:val="FF0000"/>
                <w:sz w:val="24"/>
              </w:rPr>
              <w:t>帆图形)</w:t>
            </w:r>
          </w:p>
        </w:tc>
        <w:tc>
          <w:tcPr>
            <w:tcW w:w="1232" w:type="dxa"/>
            <w:gridSpan w:val="2"/>
            <w:vAlign w:val="center"/>
          </w:tcPr>
          <w:p>
            <w:pPr>
              <w:spacing w:line="360" w:lineRule="auto"/>
              <w:jc w:val="center"/>
              <w:rPr>
                <w:rFonts w:hint="eastAsia" w:ascii="宋体" w:hAnsi="宋体"/>
                <w:b/>
                <w:bCs/>
                <w:sz w:val="24"/>
              </w:rPr>
            </w:pPr>
            <w:r>
              <w:rPr>
                <w:rFonts w:hint="eastAsia" w:ascii="宋体" w:hAnsi="宋体"/>
                <w:b/>
                <w:bCs/>
                <w:sz w:val="24"/>
              </w:rPr>
              <w:t>附加(</w:t>
            </w:r>
            <w:r>
              <w:rPr>
                <w:rFonts w:hint="eastAsia" w:ascii="宋体" w:hAnsi="宋体"/>
                <w:b/>
                <w:bCs/>
                <w:color w:val="FF0000"/>
                <w:sz w:val="24"/>
              </w:rPr>
              <w:t>帆图形)</w:t>
            </w:r>
            <w:r>
              <w:rPr>
                <w:rFonts w:hint="eastAsia" w:ascii="宋体" w:hAnsi="宋体"/>
                <w:b/>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726" w:hRule="atLeast"/>
          <w:jc w:val="center"/>
        </w:trPr>
        <w:tc>
          <w:tcPr>
            <w:tcW w:w="1843" w:type="dxa"/>
            <w:vMerge w:val="restart"/>
            <w:vAlign w:val="center"/>
          </w:tcPr>
          <w:p>
            <w:pPr>
              <w:spacing w:line="360" w:lineRule="auto"/>
              <w:jc w:val="center"/>
              <w:rPr>
                <w:rFonts w:hint="eastAsia" w:ascii="宋体" w:hAnsi="宋体"/>
                <w:b/>
                <w:sz w:val="24"/>
              </w:rPr>
            </w:pPr>
          </w:p>
          <w:p>
            <w:pPr>
              <w:spacing w:line="360" w:lineRule="auto"/>
              <w:ind w:firstLine="236" w:firstLineChars="98"/>
              <w:jc w:val="center"/>
              <w:rPr>
                <w:rFonts w:hint="eastAsia" w:ascii="宋体" w:hAnsi="宋体"/>
                <w:b/>
                <w:bCs/>
                <w:sz w:val="24"/>
              </w:rPr>
            </w:pPr>
            <w:r>
              <w:rPr>
                <w:rFonts w:hint="eastAsia" w:ascii="宋体" w:hAnsi="宋体"/>
                <w:b/>
                <w:bCs/>
                <w:sz w:val="24"/>
              </w:rPr>
              <w:t>日常行为</w:t>
            </w:r>
          </w:p>
          <w:p>
            <w:pPr>
              <w:spacing w:line="360" w:lineRule="auto"/>
              <w:ind w:firstLine="236" w:firstLineChars="98"/>
              <w:rPr>
                <w:rFonts w:hint="eastAsia" w:ascii="宋体" w:hAnsi="宋体"/>
                <w:b/>
                <w:sz w:val="24"/>
              </w:rPr>
            </w:pPr>
          </w:p>
          <w:p>
            <w:pPr>
              <w:spacing w:line="360" w:lineRule="auto"/>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按时参加体育课，按时出操、参加二活动。如因病、因事不能参加，必须履行请假制度。</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848"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早操、课间操不大声喧哗，集合做到快、静、齐，做操动作规范。</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1112" w:hRule="atLeast"/>
          <w:jc w:val="center"/>
        </w:trPr>
        <w:tc>
          <w:tcPr>
            <w:tcW w:w="1843" w:type="dxa"/>
            <w:vMerge w:val="restart"/>
            <w:vAlign w:val="center"/>
          </w:tcPr>
          <w:p>
            <w:pPr>
              <w:spacing w:line="360" w:lineRule="auto"/>
              <w:jc w:val="center"/>
              <w:rPr>
                <w:rFonts w:hint="eastAsia" w:ascii="宋体" w:hAnsi="宋体"/>
                <w:b/>
                <w:bCs/>
                <w:sz w:val="24"/>
              </w:rPr>
            </w:pPr>
            <w:r>
              <w:rPr>
                <w:rFonts w:hint="eastAsia" w:ascii="宋体" w:hAnsi="宋体"/>
                <w:b/>
                <w:sz w:val="24"/>
              </w:rPr>
              <w:t>主题活动</w:t>
            </w:r>
          </w:p>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b/>
                <w:bCs/>
                <w:sz w:val="24"/>
              </w:rPr>
            </w:pPr>
            <w:r>
              <w:rPr>
                <w:rFonts w:hint="eastAsia" w:ascii="宋体" w:hAnsi="宋体"/>
                <w:sz w:val="24"/>
              </w:rPr>
              <w:t>珍爱生命，认真参加各项生命教育主题活动，按照活动的要求完成相关学习成果。</w:t>
            </w:r>
            <w:r>
              <w:rPr>
                <w:rFonts w:ascii="宋体" w:hAnsi="宋体"/>
                <w:sz w:val="24"/>
              </w:rPr>
              <w:tab/>
            </w:r>
            <w:r>
              <w:rPr>
                <w:rFonts w:hint="eastAsia" w:ascii="宋体" w:hAnsi="宋体"/>
                <w:sz w:val="24"/>
              </w:rPr>
              <w:t xml:space="preserve">   </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795" w:hRule="atLeast"/>
          <w:jc w:val="center"/>
        </w:trPr>
        <w:tc>
          <w:tcPr>
            <w:tcW w:w="1843" w:type="dxa"/>
            <w:vMerge w:val="continue"/>
            <w:vAlign w:val="center"/>
          </w:tcPr>
          <w:p>
            <w:pPr>
              <w:spacing w:line="360" w:lineRule="auto"/>
              <w:jc w:val="center"/>
              <w:rPr>
                <w:rFonts w:hint="eastAsia" w:ascii="宋体" w:hAnsi="宋体"/>
                <w:b/>
                <w:sz w:val="24"/>
              </w:rPr>
            </w:pPr>
          </w:p>
        </w:tc>
        <w:tc>
          <w:tcPr>
            <w:tcW w:w="4014" w:type="dxa"/>
            <w:vAlign w:val="center"/>
          </w:tcPr>
          <w:p>
            <w:pPr>
              <w:spacing w:line="360" w:lineRule="auto"/>
              <w:rPr>
                <w:rFonts w:hint="eastAsia" w:ascii="宋体" w:hAnsi="宋体"/>
                <w:sz w:val="24"/>
              </w:rPr>
            </w:pPr>
            <w:r>
              <w:rPr>
                <w:rFonts w:hint="eastAsia" w:ascii="宋体" w:hAnsi="宋体"/>
                <w:sz w:val="24"/>
              </w:rPr>
              <w:t>积极参加学校阳光体育节、校运动会</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795" w:hRule="atLeast"/>
          <w:jc w:val="center"/>
        </w:trPr>
        <w:tc>
          <w:tcPr>
            <w:tcW w:w="1843" w:type="dxa"/>
            <w:vMerge w:val="continue"/>
            <w:vAlign w:val="center"/>
          </w:tcPr>
          <w:p>
            <w:pPr>
              <w:spacing w:line="360" w:lineRule="auto"/>
              <w:jc w:val="center"/>
              <w:rPr>
                <w:rFonts w:hint="eastAsia" w:ascii="宋体" w:hAnsi="宋体"/>
                <w:b/>
                <w:sz w:val="24"/>
              </w:rPr>
            </w:pPr>
          </w:p>
        </w:tc>
        <w:tc>
          <w:tcPr>
            <w:tcW w:w="4014" w:type="dxa"/>
            <w:vAlign w:val="center"/>
          </w:tcPr>
          <w:p>
            <w:pPr>
              <w:spacing w:line="360" w:lineRule="auto"/>
              <w:rPr>
                <w:rFonts w:hint="eastAsia" w:ascii="宋体" w:hAnsi="宋体"/>
                <w:sz w:val="24"/>
              </w:rPr>
            </w:pPr>
            <w:r>
              <w:rPr>
                <w:rFonts w:hint="eastAsia" w:ascii="宋体" w:hAnsi="宋体"/>
                <w:sz w:val="24"/>
              </w:rPr>
              <w:t>积极参加心理健康月等各项活动。</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795" w:hRule="atLeast"/>
          <w:jc w:val="center"/>
        </w:trPr>
        <w:tc>
          <w:tcPr>
            <w:tcW w:w="5857" w:type="dxa"/>
            <w:gridSpan w:val="2"/>
            <w:vAlign w:val="center"/>
          </w:tcPr>
          <w:p>
            <w:pPr>
              <w:spacing w:line="360" w:lineRule="auto"/>
              <w:jc w:val="center"/>
              <w:rPr>
                <w:rFonts w:hint="eastAsia" w:ascii="宋体" w:hAnsi="宋体"/>
                <w:b/>
                <w:bCs/>
                <w:sz w:val="24"/>
              </w:rPr>
            </w:pPr>
            <w:r>
              <w:rPr>
                <w:rFonts w:hint="eastAsia" w:ascii="宋体" w:hAnsi="宋体"/>
                <w:b/>
                <w:bCs/>
                <w:sz w:val="24"/>
              </w:rPr>
              <w:t>合计(</w:t>
            </w:r>
            <w:r>
              <w:rPr>
                <w:rFonts w:hint="eastAsia" w:ascii="宋体" w:hAnsi="宋体"/>
                <w:b/>
                <w:bCs/>
                <w:color w:val="FF0000"/>
                <w:sz w:val="24"/>
              </w:rPr>
              <w:t>帆图形)</w:t>
            </w:r>
            <w:r>
              <w:rPr>
                <w:rFonts w:hint="eastAsia" w:ascii="宋体" w:hAnsi="宋体"/>
                <w:b/>
                <w:bCs/>
                <w:sz w:val="24"/>
              </w:rPr>
              <w:t xml:space="preserve">     </w:t>
            </w:r>
          </w:p>
        </w:tc>
        <w:tc>
          <w:tcPr>
            <w:tcW w:w="2671" w:type="dxa"/>
            <w:gridSpan w:val="2"/>
            <w:vAlign w:val="center"/>
          </w:tcPr>
          <w:p>
            <w:pPr>
              <w:spacing w:line="360" w:lineRule="auto"/>
              <w:jc w:val="center"/>
              <w:rPr>
                <w:rFonts w:hint="eastAsia" w:ascii="宋体" w:hAnsi="宋体"/>
                <w:b/>
                <w:bCs/>
                <w:sz w:val="24"/>
              </w:rPr>
            </w:pPr>
          </w:p>
        </w:tc>
      </w:tr>
    </w:tbl>
    <w:p>
      <w:pPr>
        <w:spacing w:line="360" w:lineRule="auto"/>
        <w:jc w:val="center"/>
        <w:rPr>
          <w:rFonts w:ascii="宋体" w:hAnsi="宋体"/>
          <w:b/>
          <w:sz w:val="24"/>
        </w:rPr>
      </w:pPr>
      <w:r>
        <w:rPr>
          <w:rFonts w:hint="eastAsia" w:ascii="宋体" w:hAnsi="宋体"/>
          <w:b/>
          <w:sz w:val="24"/>
        </w:rPr>
        <w:t xml:space="preserve">   体育学科学生学业综合评价</w:t>
      </w:r>
    </w:p>
    <w:tbl>
      <w:tblPr>
        <w:tblStyle w:val="4"/>
        <w:tblW w:w="8522" w:type="dxa"/>
        <w:tblInd w:w="5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3260"/>
        <w:gridCol w:w="3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644" w:type="dxa"/>
            <w:gridSpan w:val="2"/>
          </w:tcPr>
          <w:p>
            <w:pPr>
              <w:spacing w:line="360" w:lineRule="auto"/>
              <w:jc w:val="center"/>
              <w:rPr>
                <w:rFonts w:ascii="宋体" w:hAnsi="宋体"/>
                <w:sz w:val="24"/>
              </w:rPr>
            </w:pPr>
            <w:r>
              <w:rPr>
                <w:rFonts w:hint="eastAsia" w:ascii="宋体" w:hAnsi="宋体"/>
                <w:sz w:val="24"/>
              </w:rPr>
              <w:t>项目</w:t>
            </w:r>
          </w:p>
        </w:tc>
        <w:tc>
          <w:tcPr>
            <w:tcW w:w="3878" w:type="dxa"/>
          </w:tcPr>
          <w:p>
            <w:pPr>
              <w:spacing w:line="360" w:lineRule="auto"/>
              <w:jc w:val="center"/>
              <w:rPr>
                <w:rFonts w:ascii="宋体" w:hAnsi="宋体"/>
                <w:sz w:val="24"/>
              </w:rPr>
            </w:pPr>
            <w:r>
              <w:rPr>
                <w:rFonts w:hint="eastAsia" w:ascii="宋体" w:hAnsi="宋体"/>
                <w:sz w:val="24"/>
              </w:rPr>
              <w:t>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restart"/>
          </w:tcPr>
          <w:p>
            <w:pPr>
              <w:spacing w:line="360" w:lineRule="auto"/>
              <w:rPr>
                <w:rFonts w:ascii="宋体" w:hAnsi="宋体"/>
                <w:sz w:val="24"/>
              </w:rPr>
            </w:pPr>
            <w:r>
              <w:rPr>
                <w:rFonts w:hint="eastAsia" w:ascii="宋体" w:hAnsi="宋体"/>
                <w:sz w:val="24"/>
              </w:rPr>
              <w:t>我的课堂</w:t>
            </w:r>
          </w:p>
        </w:tc>
        <w:tc>
          <w:tcPr>
            <w:tcW w:w="3260" w:type="dxa"/>
          </w:tcPr>
          <w:p>
            <w:pPr>
              <w:spacing w:line="360" w:lineRule="auto"/>
              <w:rPr>
                <w:rFonts w:ascii="宋体" w:hAnsi="宋体"/>
                <w:sz w:val="24"/>
              </w:rPr>
            </w:pPr>
            <w:r>
              <w:rPr>
                <w:rFonts w:hint="eastAsia" w:ascii="宋体" w:hAnsi="宋体"/>
                <w:sz w:val="24"/>
              </w:rPr>
              <w:t>出勤</w:t>
            </w:r>
          </w:p>
        </w:tc>
        <w:tc>
          <w:tcPr>
            <w:tcW w:w="3878" w:type="dxa"/>
            <w:vMerge w:val="restart"/>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continue"/>
          </w:tcPr>
          <w:p>
            <w:pPr>
              <w:spacing w:line="360" w:lineRule="auto"/>
              <w:rPr>
                <w:rFonts w:ascii="宋体" w:hAnsi="宋体"/>
                <w:sz w:val="24"/>
              </w:rPr>
            </w:pPr>
          </w:p>
        </w:tc>
        <w:tc>
          <w:tcPr>
            <w:tcW w:w="3260" w:type="dxa"/>
          </w:tcPr>
          <w:p>
            <w:pPr>
              <w:spacing w:line="360" w:lineRule="auto"/>
              <w:rPr>
                <w:rFonts w:ascii="宋体" w:hAnsi="宋体"/>
                <w:sz w:val="24"/>
              </w:rPr>
            </w:pPr>
            <w:r>
              <w:rPr>
                <w:rFonts w:hint="eastAsia" w:ascii="宋体" w:hAnsi="宋体"/>
                <w:sz w:val="24"/>
              </w:rPr>
              <w:t>运动表现</w:t>
            </w:r>
          </w:p>
        </w:tc>
        <w:tc>
          <w:tcPr>
            <w:tcW w:w="3878" w:type="dxa"/>
            <w:vMerge w:val="continue"/>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continue"/>
          </w:tcPr>
          <w:p>
            <w:pPr>
              <w:spacing w:line="360" w:lineRule="auto"/>
              <w:rPr>
                <w:rFonts w:ascii="宋体" w:hAnsi="宋体"/>
                <w:sz w:val="24"/>
              </w:rPr>
            </w:pPr>
          </w:p>
        </w:tc>
        <w:tc>
          <w:tcPr>
            <w:tcW w:w="3260" w:type="dxa"/>
          </w:tcPr>
          <w:p>
            <w:pPr>
              <w:spacing w:line="360" w:lineRule="auto"/>
              <w:rPr>
                <w:rFonts w:ascii="宋体" w:hAnsi="宋体"/>
                <w:sz w:val="24"/>
              </w:rPr>
            </w:pPr>
            <w:r>
              <w:rPr>
                <w:rFonts w:hint="eastAsia" w:ascii="宋体" w:hAnsi="宋体"/>
                <w:sz w:val="24"/>
              </w:rPr>
              <w:t>团队合作</w:t>
            </w:r>
          </w:p>
        </w:tc>
        <w:tc>
          <w:tcPr>
            <w:tcW w:w="3878" w:type="dxa"/>
            <w:vMerge w:val="continue"/>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restart"/>
          </w:tcPr>
          <w:p>
            <w:pPr>
              <w:spacing w:line="360" w:lineRule="auto"/>
              <w:rPr>
                <w:rFonts w:ascii="宋体" w:hAnsi="宋体"/>
                <w:sz w:val="24"/>
              </w:rPr>
            </w:pPr>
            <w:r>
              <w:rPr>
                <w:rFonts w:hint="eastAsia" w:ascii="宋体" w:hAnsi="宋体"/>
                <w:sz w:val="24"/>
              </w:rPr>
              <w:t>我的成绩</w:t>
            </w:r>
          </w:p>
        </w:tc>
        <w:tc>
          <w:tcPr>
            <w:tcW w:w="3260" w:type="dxa"/>
          </w:tcPr>
          <w:p>
            <w:pPr>
              <w:spacing w:line="360" w:lineRule="auto"/>
              <w:rPr>
                <w:rFonts w:ascii="宋体" w:hAnsi="宋体"/>
                <w:sz w:val="24"/>
              </w:rPr>
            </w:pPr>
            <w:r>
              <w:rPr>
                <w:rFonts w:hint="eastAsia" w:ascii="宋体" w:hAnsi="宋体"/>
                <w:sz w:val="24"/>
              </w:rPr>
              <w:t>项目</w:t>
            </w:r>
            <w:r>
              <w:rPr>
                <w:rFonts w:ascii="宋体" w:hAnsi="宋体"/>
                <w:sz w:val="24"/>
              </w:rPr>
              <w:t>1</w:t>
            </w:r>
          </w:p>
        </w:tc>
        <w:tc>
          <w:tcPr>
            <w:tcW w:w="3878"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continue"/>
          </w:tcPr>
          <w:p>
            <w:pPr>
              <w:spacing w:line="360" w:lineRule="auto"/>
              <w:rPr>
                <w:rFonts w:ascii="宋体" w:hAnsi="宋体"/>
                <w:sz w:val="24"/>
              </w:rPr>
            </w:pPr>
          </w:p>
        </w:tc>
        <w:tc>
          <w:tcPr>
            <w:tcW w:w="3260" w:type="dxa"/>
          </w:tcPr>
          <w:p>
            <w:pPr>
              <w:spacing w:line="360" w:lineRule="auto"/>
              <w:rPr>
                <w:rFonts w:ascii="宋体" w:hAnsi="宋体"/>
                <w:sz w:val="24"/>
              </w:rPr>
            </w:pPr>
            <w:r>
              <w:rPr>
                <w:rFonts w:hint="eastAsia" w:ascii="宋体" w:hAnsi="宋体"/>
                <w:sz w:val="24"/>
              </w:rPr>
              <w:t>项目</w:t>
            </w:r>
            <w:r>
              <w:rPr>
                <w:rFonts w:ascii="宋体" w:hAnsi="宋体"/>
                <w:sz w:val="24"/>
              </w:rPr>
              <w:t>2</w:t>
            </w:r>
          </w:p>
        </w:tc>
        <w:tc>
          <w:tcPr>
            <w:tcW w:w="3878"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continue"/>
          </w:tcPr>
          <w:p>
            <w:pPr>
              <w:spacing w:line="360" w:lineRule="auto"/>
              <w:rPr>
                <w:rFonts w:ascii="宋体" w:hAnsi="宋体"/>
                <w:sz w:val="24"/>
              </w:rPr>
            </w:pPr>
          </w:p>
        </w:tc>
        <w:tc>
          <w:tcPr>
            <w:tcW w:w="3260" w:type="dxa"/>
          </w:tcPr>
          <w:p>
            <w:pPr>
              <w:spacing w:line="360" w:lineRule="auto"/>
              <w:rPr>
                <w:rFonts w:ascii="宋体" w:hAnsi="宋体"/>
                <w:sz w:val="24"/>
              </w:rPr>
            </w:pPr>
            <w:r>
              <w:rPr>
                <w:rFonts w:hint="eastAsia" w:ascii="宋体" w:hAnsi="宋体"/>
                <w:sz w:val="24"/>
              </w:rPr>
              <w:t>项目</w:t>
            </w:r>
            <w:r>
              <w:rPr>
                <w:rFonts w:ascii="宋体" w:hAnsi="宋体"/>
                <w:sz w:val="24"/>
              </w:rPr>
              <w:t>3</w:t>
            </w:r>
          </w:p>
        </w:tc>
        <w:tc>
          <w:tcPr>
            <w:tcW w:w="3878"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continue"/>
          </w:tcPr>
          <w:p>
            <w:pPr>
              <w:spacing w:line="360" w:lineRule="auto"/>
              <w:rPr>
                <w:rFonts w:ascii="宋体" w:hAnsi="宋体"/>
                <w:sz w:val="24"/>
              </w:rPr>
            </w:pPr>
          </w:p>
        </w:tc>
        <w:tc>
          <w:tcPr>
            <w:tcW w:w="3260" w:type="dxa"/>
          </w:tcPr>
          <w:p>
            <w:pPr>
              <w:spacing w:line="360" w:lineRule="auto"/>
              <w:rPr>
                <w:rFonts w:ascii="宋体" w:hAnsi="宋体"/>
                <w:sz w:val="24"/>
              </w:rPr>
            </w:pPr>
            <w:r>
              <w:rPr>
                <w:rFonts w:hint="eastAsia" w:ascii="宋体" w:hAnsi="宋体"/>
                <w:sz w:val="24"/>
              </w:rPr>
              <w:t>项目</w:t>
            </w:r>
            <w:r>
              <w:rPr>
                <w:rFonts w:ascii="宋体" w:hAnsi="宋体"/>
                <w:sz w:val="24"/>
              </w:rPr>
              <w:t>4</w:t>
            </w:r>
          </w:p>
        </w:tc>
        <w:tc>
          <w:tcPr>
            <w:tcW w:w="3878"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vMerge w:val="continue"/>
          </w:tcPr>
          <w:p>
            <w:pPr>
              <w:spacing w:line="360" w:lineRule="auto"/>
              <w:rPr>
                <w:rFonts w:ascii="宋体" w:hAnsi="宋体"/>
                <w:sz w:val="24"/>
              </w:rPr>
            </w:pPr>
          </w:p>
        </w:tc>
        <w:tc>
          <w:tcPr>
            <w:tcW w:w="3260" w:type="dxa"/>
          </w:tcPr>
          <w:p>
            <w:pPr>
              <w:spacing w:line="360" w:lineRule="auto"/>
              <w:rPr>
                <w:rFonts w:ascii="宋体" w:hAnsi="宋体"/>
                <w:sz w:val="24"/>
              </w:rPr>
            </w:pPr>
            <w:r>
              <w:rPr>
                <w:rFonts w:hint="eastAsia" w:ascii="宋体" w:hAnsi="宋体"/>
                <w:sz w:val="24"/>
              </w:rPr>
              <w:t>项目</w:t>
            </w:r>
            <w:r>
              <w:rPr>
                <w:rFonts w:ascii="宋体" w:hAnsi="宋体"/>
                <w:sz w:val="24"/>
              </w:rPr>
              <w:t>5</w:t>
            </w:r>
          </w:p>
        </w:tc>
        <w:tc>
          <w:tcPr>
            <w:tcW w:w="3878" w:type="dxa"/>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Pr>
          <w:p>
            <w:pPr>
              <w:spacing w:line="360" w:lineRule="auto"/>
              <w:rPr>
                <w:rFonts w:ascii="宋体" w:hAnsi="宋体"/>
                <w:sz w:val="24"/>
              </w:rPr>
            </w:pPr>
            <w:r>
              <w:rPr>
                <w:rFonts w:hint="eastAsia" w:ascii="宋体" w:hAnsi="宋体"/>
                <w:sz w:val="24"/>
              </w:rPr>
              <w:t>学期总评</w:t>
            </w:r>
          </w:p>
        </w:tc>
        <w:tc>
          <w:tcPr>
            <w:tcW w:w="7138" w:type="dxa"/>
            <w:gridSpan w:val="2"/>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Pr>
          <w:p>
            <w:pPr>
              <w:spacing w:line="360" w:lineRule="auto"/>
              <w:rPr>
                <w:rFonts w:ascii="宋体" w:hAnsi="宋体"/>
                <w:sz w:val="24"/>
              </w:rPr>
            </w:pPr>
            <w:r>
              <w:rPr>
                <w:rFonts w:hint="eastAsia" w:ascii="宋体" w:hAnsi="宋体"/>
                <w:sz w:val="24"/>
              </w:rPr>
              <w:t>学年总评</w:t>
            </w:r>
          </w:p>
        </w:tc>
        <w:tc>
          <w:tcPr>
            <w:tcW w:w="7138" w:type="dxa"/>
            <w:gridSpan w:val="2"/>
          </w:tcPr>
          <w:p>
            <w:pPr>
              <w:spacing w:line="360" w:lineRule="auto"/>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84" w:type="dxa"/>
          </w:tcPr>
          <w:p>
            <w:pPr>
              <w:spacing w:line="360" w:lineRule="auto"/>
              <w:rPr>
                <w:rFonts w:ascii="宋体" w:hAnsi="宋体"/>
                <w:sz w:val="24"/>
              </w:rPr>
            </w:pPr>
            <w:r>
              <w:rPr>
                <w:rFonts w:hint="eastAsia" w:ascii="宋体" w:hAnsi="宋体"/>
                <w:sz w:val="24"/>
              </w:rPr>
              <w:t>中考积分</w:t>
            </w:r>
          </w:p>
        </w:tc>
        <w:tc>
          <w:tcPr>
            <w:tcW w:w="7138" w:type="dxa"/>
            <w:gridSpan w:val="2"/>
          </w:tcPr>
          <w:p>
            <w:pPr>
              <w:spacing w:line="360" w:lineRule="auto"/>
              <w:rPr>
                <w:rFonts w:ascii="宋体" w:hAnsi="宋体"/>
                <w:sz w:val="24"/>
              </w:rPr>
            </w:pPr>
          </w:p>
        </w:tc>
      </w:tr>
    </w:tbl>
    <w:p>
      <w:pPr>
        <w:spacing w:line="360" w:lineRule="auto"/>
        <w:jc w:val="center"/>
        <w:rPr>
          <w:rFonts w:ascii="宋体" w:hAnsi="宋体"/>
          <w:b/>
          <w:sz w:val="24"/>
        </w:rPr>
      </w:pPr>
      <w:r>
        <w:rPr>
          <w:rFonts w:hint="eastAsia" w:ascii="宋体" w:hAnsi="宋体"/>
          <w:sz w:val="24"/>
        </w:rPr>
        <w:t xml:space="preserve">    </w:t>
      </w:r>
      <w:r>
        <w:rPr>
          <w:rFonts w:hint="eastAsia" w:ascii="宋体" w:hAnsi="宋体"/>
          <w:b/>
          <w:sz w:val="24"/>
        </w:rPr>
        <w:t>学生体质健康成长记录</w:t>
      </w:r>
    </w:p>
    <w:p>
      <w:pPr>
        <w:spacing w:line="360" w:lineRule="auto"/>
        <w:jc w:val="center"/>
        <w:rPr>
          <w:rFonts w:ascii="宋体" w:hAnsi="宋体"/>
          <w:b/>
          <w:sz w:val="24"/>
        </w:rPr>
      </w:pPr>
      <w:r>
        <w:rPr>
          <w:rFonts w:hint="eastAsia" w:ascii="宋体" w:hAnsi="宋体"/>
          <w:b/>
          <w:sz w:val="24"/>
        </w:rPr>
        <w:t>（六年级）</w:t>
      </w:r>
    </w:p>
    <w:tbl>
      <w:tblPr>
        <w:tblStyle w:val="4"/>
        <w:tblW w:w="829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9"/>
        <w:gridCol w:w="2822"/>
        <w:gridCol w:w="29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9" w:hRule="atLeast"/>
          <w:jc w:val="center"/>
        </w:trPr>
        <w:tc>
          <w:tcPr>
            <w:tcW w:w="2559" w:type="dxa"/>
            <w:vAlign w:val="center"/>
          </w:tcPr>
          <w:p>
            <w:pPr>
              <w:spacing w:line="360" w:lineRule="auto"/>
              <w:jc w:val="center"/>
              <w:rPr>
                <w:rFonts w:ascii="宋体" w:hAnsi="宋体"/>
                <w:sz w:val="24"/>
              </w:rPr>
            </w:pPr>
            <w:r>
              <w:rPr>
                <w:rFonts w:hint="eastAsia" w:ascii="宋体" w:hAnsi="宋体"/>
                <w:sz w:val="24"/>
              </w:rPr>
              <w:t>单项指标</w:t>
            </w:r>
          </w:p>
        </w:tc>
        <w:tc>
          <w:tcPr>
            <w:tcW w:w="2822" w:type="dxa"/>
            <w:vAlign w:val="center"/>
          </w:tcPr>
          <w:p>
            <w:pPr>
              <w:spacing w:line="360" w:lineRule="auto"/>
              <w:jc w:val="center"/>
              <w:rPr>
                <w:rFonts w:ascii="宋体" w:hAnsi="宋体"/>
                <w:sz w:val="24"/>
              </w:rPr>
            </w:pPr>
            <w:r>
              <w:rPr>
                <w:rFonts w:hint="eastAsia" w:ascii="宋体" w:hAnsi="宋体"/>
                <w:sz w:val="24"/>
              </w:rPr>
              <w:t>数    据</w:t>
            </w:r>
          </w:p>
        </w:tc>
        <w:tc>
          <w:tcPr>
            <w:tcW w:w="2913" w:type="dxa"/>
            <w:vAlign w:val="center"/>
          </w:tcPr>
          <w:p>
            <w:pPr>
              <w:spacing w:line="360" w:lineRule="auto"/>
              <w:jc w:val="center"/>
              <w:rPr>
                <w:rFonts w:ascii="宋体" w:hAnsi="宋体"/>
                <w:sz w:val="24"/>
              </w:rPr>
            </w:pPr>
            <w:r>
              <w:rPr>
                <w:rFonts w:hint="eastAsia" w:ascii="宋体" w:hAnsi="宋体"/>
                <w:sz w:val="24"/>
              </w:rPr>
              <w:t>评    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身  高</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体  重</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肺活量</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坐位体前屈</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50米跑</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1分钟跳绳</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1分钟仰卧起坐</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50*8往返跑、</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spacing w:line="360" w:lineRule="auto"/>
              <w:jc w:val="center"/>
              <w:rPr>
                <w:rFonts w:ascii="宋体" w:hAnsi="宋体"/>
                <w:sz w:val="24"/>
              </w:rPr>
            </w:pPr>
            <w:r>
              <w:rPr>
                <w:rFonts w:hint="eastAsia" w:ascii="宋体" w:hAnsi="宋体"/>
                <w:sz w:val="24"/>
              </w:rPr>
              <w:t>总  评</w:t>
            </w:r>
          </w:p>
        </w:tc>
        <w:tc>
          <w:tcPr>
            <w:tcW w:w="2822" w:type="dxa"/>
          </w:tcPr>
          <w:p>
            <w:pPr>
              <w:spacing w:line="360" w:lineRule="auto"/>
              <w:jc w:val="center"/>
              <w:rPr>
                <w:rFonts w:ascii="宋体" w:hAnsi="宋体"/>
                <w:sz w:val="24"/>
              </w:rPr>
            </w:pPr>
          </w:p>
        </w:tc>
        <w:tc>
          <w:tcPr>
            <w:tcW w:w="2913"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tcBorders>
              <w:bottom w:val="single" w:color="000000" w:sz="4" w:space="0"/>
            </w:tcBorders>
            <w:vAlign w:val="center"/>
          </w:tcPr>
          <w:p>
            <w:pPr>
              <w:spacing w:line="360" w:lineRule="auto"/>
              <w:jc w:val="center"/>
              <w:rPr>
                <w:rFonts w:ascii="宋体" w:hAnsi="宋体"/>
                <w:sz w:val="24"/>
              </w:rPr>
            </w:pPr>
            <w:r>
              <w:rPr>
                <w:rFonts w:hint="eastAsia" w:ascii="宋体" w:hAnsi="宋体"/>
                <w:sz w:val="24"/>
              </w:rPr>
              <w:t>体育活动参与</w:t>
            </w:r>
          </w:p>
        </w:tc>
        <w:tc>
          <w:tcPr>
            <w:tcW w:w="2822" w:type="dxa"/>
            <w:tcBorders>
              <w:bottom w:val="single" w:color="000000" w:sz="4" w:space="0"/>
            </w:tcBorders>
          </w:tcPr>
          <w:p>
            <w:pPr>
              <w:spacing w:line="360" w:lineRule="auto"/>
              <w:jc w:val="center"/>
              <w:rPr>
                <w:rFonts w:ascii="宋体" w:hAnsi="宋体"/>
                <w:sz w:val="24"/>
              </w:rPr>
            </w:pPr>
          </w:p>
        </w:tc>
        <w:tc>
          <w:tcPr>
            <w:tcW w:w="2913" w:type="dxa"/>
            <w:tcBorders>
              <w:bottom w:val="single" w:color="000000" w:sz="4" w:space="0"/>
            </w:tcBorders>
            <w:vAlign w:val="center"/>
          </w:tcPr>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tc>
      </w:tr>
    </w:tbl>
    <w:p/>
    <w:p>
      <w:pPr>
        <w:jc w:val="center"/>
        <w:rPr>
          <w:rFonts w:ascii="宋体" w:hAnsi="宋体"/>
          <w:b/>
          <w:sz w:val="24"/>
        </w:rPr>
      </w:pPr>
      <w:r>
        <w:rPr>
          <w:rFonts w:hint="eastAsia" w:ascii="宋体" w:hAnsi="宋体"/>
          <w:b/>
          <w:sz w:val="24"/>
        </w:rPr>
        <w:t>学生体质健康成长记录</w:t>
      </w:r>
    </w:p>
    <w:p>
      <w:pPr>
        <w:jc w:val="center"/>
        <w:rPr>
          <w:rFonts w:ascii="宋体" w:hAnsi="宋体"/>
          <w:b/>
          <w:sz w:val="24"/>
        </w:rPr>
      </w:pPr>
      <w:r>
        <w:rPr>
          <w:rFonts w:hint="eastAsia" w:ascii="宋体" w:hAnsi="宋体"/>
          <w:b/>
          <w:sz w:val="24"/>
        </w:rPr>
        <w:t>（七、八、九年级）</w:t>
      </w:r>
    </w:p>
    <w:tbl>
      <w:tblPr>
        <w:tblStyle w:val="4"/>
        <w:tblW w:w="819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59"/>
        <w:gridCol w:w="2799"/>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2" w:hRule="atLeast"/>
          <w:jc w:val="center"/>
        </w:trPr>
        <w:tc>
          <w:tcPr>
            <w:tcW w:w="2559" w:type="dxa"/>
            <w:vAlign w:val="center"/>
          </w:tcPr>
          <w:p>
            <w:pPr>
              <w:jc w:val="center"/>
              <w:rPr>
                <w:rFonts w:ascii="宋体" w:hAnsi="宋体"/>
                <w:sz w:val="24"/>
              </w:rPr>
            </w:pPr>
            <w:r>
              <w:rPr>
                <w:rFonts w:hint="eastAsia" w:ascii="宋体" w:hAnsi="宋体"/>
                <w:sz w:val="24"/>
              </w:rPr>
              <w:t>单项指标</w:t>
            </w:r>
          </w:p>
        </w:tc>
        <w:tc>
          <w:tcPr>
            <w:tcW w:w="2799" w:type="dxa"/>
            <w:vAlign w:val="center"/>
          </w:tcPr>
          <w:p>
            <w:pPr>
              <w:jc w:val="center"/>
              <w:rPr>
                <w:rFonts w:ascii="宋体" w:hAnsi="宋体"/>
                <w:sz w:val="24"/>
              </w:rPr>
            </w:pPr>
            <w:r>
              <w:rPr>
                <w:rFonts w:hint="eastAsia" w:ascii="宋体" w:hAnsi="宋体"/>
                <w:sz w:val="24"/>
              </w:rPr>
              <w:t>数    据</w:t>
            </w:r>
          </w:p>
        </w:tc>
        <w:tc>
          <w:tcPr>
            <w:tcW w:w="2835" w:type="dxa"/>
            <w:vAlign w:val="center"/>
          </w:tcPr>
          <w:p>
            <w:pPr>
              <w:jc w:val="center"/>
              <w:rPr>
                <w:rFonts w:ascii="宋体" w:hAnsi="宋体"/>
                <w:sz w:val="24"/>
              </w:rPr>
            </w:pPr>
            <w:r>
              <w:rPr>
                <w:rFonts w:hint="eastAsia" w:ascii="宋体" w:hAnsi="宋体"/>
                <w:sz w:val="24"/>
              </w:rPr>
              <w:t>评    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身  高</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体  重</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肺活量</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坐位体前屈</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50米跑</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立定跳远</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引体向上</w:t>
            </w:r>
          </w:p>
          <w:p>
            <w:pPr>
              <w:jc w:val="center"/>
              <w:rPr>
                <w:rFonts w:ascii="宋体" w:hAnsi="宋体"/>
                <w:sz w:val="24"/>
              </w:rPr>
            </w:pPr>
            <w:r>
              <w:rPr>
                <w:rFonts w:hint="eastAsia" w:ascii="宋体" w:hAnsi="宋体"/>
                <w:sz w:val="24"/>
              </w:rPr>
              <w:t>1分钟仰卧起坐</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800米、1000米跑</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vAlign w:val="center"/>
          </w:tcPr>
          <w:p>
            <w:pPr>
              <w:jc w:val="center"/>
              <w:rPr>
                <w:rFonts w:ascii="宋体" w:hAnsi="宋体"/>
                <w:sz w:val="24"/>
              </w:rPr>
            </w:pPr>
            <w:r>
              <w:rPr>
                <w:rFonts w:hint="eastAsia" w:ascii="宋体" w:hAnsi="宋体"/>
                <w:sz w:val="24"/>
              </w:rPr>
              <w:t>总  评</w:t>
            </w:r>
          </w:p>
        </w:tc>
        <w:tc>
          <w:tcPr>
            <w:tcW w:w="2799" w:type="dxa"/>
          </w:tcPr>
          <w:p>
            <w:pPr>
              <w:jc w:val="center"/>
              <w:rPr>
                <w:rFonts w:ascii="宋体" w:hAnsi="宋体"/>
                <w:sz w:val="24"/>
              </w:rPr>
            </w:pPr>
          </w:p>
        </w:tc>
        <w:tc>
          <w:tcPr>
            <w:tcW w:w="2835" w:type="dxa"/>
            <w:vAlign w:val="center"/>
          </w:tcPr>
          <w:p>
            <w:pPr>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559" w:type="dxa"/>
            <w:tcBorders>
              <w:bottom w:val="single" w:color="000000" w:sz="4" w:space="0"/>
            </w:tcBorders>
            <w:vAlign w:val="center"/>
          </w:tcPr>
          <w:p>
            <w:pPr>
              <w:jc w:val="center"/>
              <w:rPr>
                <w:rFonts w:ascii="宋体" w:hAnsi="宋体"/>
                <w:sz w:val="24"/>
              </w:rPr>
            </w:pPr>
            <w:r>
              <w:rPr>
                <w:rFonts w:hint="eastAsia" w:ascii="宋体" w:hAnsi="宋体"/>
                <w:sz w:val="24"/>
              </w:rPr>
              <w:t>体育活动参与</w:t>
            </w:r>
          </w:p>
        </w:tc>
        <w:tc>
          <w:tcPr>
            <w:tcW w:w="2799" w:type="dxa"/>
            <w:tcBorders>
              <w:bottom w:val="single" w:color="000000" w:sz="4" w:space="0"/>
            </w:tcBorders>
          </w:tcPr>
          <w:p>
            <w:pPr>
              <w:jc w:val="center"/>
              <w:rPr>
                <w:rFonts w:ascii="宋体" w:hAnsi="宋体"/>
                <w:sz w:val="24"/>
              </w:rPr>
            </w:pPr>
          </w:p>
        </w:tc>
        <w:tc>
          <w:tcPr>
            <w:tcW w:w="2835" w:type="dxa"/>
            <w:tcBorders>
              <w:bottom w:val="single" w:color="000000"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spacing w:line="360" w:lineRule="auto"/>
        <w:ind w:left="599" w:leftChars="114" w:hanging="360" w:hangingChars="150"/>
        <w:rPr>
          <w:rFonts w:hint="eastAsia"/>
          <w:sz w:val="24"/>
        </w:rPr>
      </w:pPr>
      <w:r>
        <w:rPr>
          <w:rFonts w:hint="eastAsia" w:ascii="宋体" w:hAnsi="宋体"/>
          <w:sz w:val="24"/>
        </w:rPr>
        <w:t>2、通过我校自主开发的</w:t>
      </w:r>
      <w:r>
        <w:rPr>
          <w:rFonts w:hint="eastAsia"/>
          <w:sz w:val="24"/>
        </w:rPr>
        <w:t>SET综合主题课程，鼓励学生们在学习上积极主动，开拓创新，能大胆发表自己的看法，有一定的质疑精神；在动手动脑的实践活动中，能创造和展示自己的作品；引导学生积极参与科技节等校内外各项活动并主动提供创新方案。</w:t>
      </w:r>
    </w:p>
    <w:p>
      <w:pPr>
        <w:spacing w:line="360" w:lineRule="auto"/>
        <w:ind w:left="599" w:leftChars="114" w:hanging="360" w:hangingChars="150"/>
        <w:rPr>
          <w:rFonts w:hint="eastAsia"/>
          <w:sz w:val="24"/>
        </w:rPr>
      </w:pPr>
      <w:r>
        <w:rPr>
          <w:rFonts w:hint="eastAsia"/>
          <w:sz w:val="24"/>
        </w:rPr>
        <w:t xml:space="preserve">        目前我校已经整合多门学科，开发并实施了以“航天”为主题的SET综合主题课程，下一个阶段我校还准备开发SAIL综合主题课程和“大家”德育综合主题课程，形成具有我校特色的“SET  SAIL</w:t>
      </w:r>
      <w:r>
        <w:rPr>
          <w:sz w:val="24"/>
        </w:rPr>
        <w:t>”</w:t>
      </w:r>
      <w:r>
        <w:rPr>
          <w:rFonts w:hint="eastAsia"/>
          <w:sz w:val="24"/>
        </w:rPr>
        <w:t>（扬帆）综合主题课程系列。通过校本课程的开发与研究，让更多的学生享受到丰富的教育教学资源，激发学生自主创新的学习能力，成为更加健康、自信的风华初学子。</w:t>
      </w:r>
    </w:p>
    <w:p>
      <w:pPr>
        <w:tabs>
          <w:tab w:val="left" w:pos="6840"/>
        </w:tabs>
        <w:spacing w:line="360" w:lineRule="auto"/>
        <w:jc w:val="center"/>
        <w:rPr>
          <w:rFonts w:hint="eastAsia" w:ascii="宋体" w:hAnsi="宋体"/>
          <w:bCs/>
          <w:sz w:val="24"/>
        </w:rPr>
      </w:pPr>
      <w:r>
        <w:rPr>
          <w:rFonts w:hint="eastAsia" w:ascii="宋体" w:hAnsi="宋体"/>
          <w:bCs/>
          <w:sz w:val="24"/>
        </w:rPr>
        <w:t>德育综合评价体系</w:t>
      </w:r>
    </w:p>
    <w:p>
      <w:pPr>
        <w:tabs>
          <w:tab w:val="left" w:pos="6840"/>
        </w:tabs>
        <w:spacing w:line="360" w:lineRule="auto"/>
        <w:jc w:val="center"/>
        <w:rPr>
          <w:rFonts w:hint="eastAsia" w:ascii="宋体" w:hAnsi="宋体"/>
          <w:bCs/>
          <w:sz w:val="24"/>
        </w:rPr>
      </w:pPr>
      <w:r>
        <w:rPr>
          <w:rFonts w:hint="eastAsia" w:ascii="宋体" w:hAnsi="宋体"/>
          <w:bCs/>
          <w:sz w:val="24"/>
        </w:rPr>
        <w:t xml:space="preserve">                                  ————  创新         </w:t>
      </w:r>
    </w:p>
    <w:p>
      <w:pPr>
        <w:spacing w:line="360" w:lineRule="auto"/>
        <w:ind w:firstLine="6626" w:firstLineChars="2750"/>
        <w:rPr>
          <w:rFonts w:hint="eastAsia" w:ascii="宋体" w:hAnsi="宋体"/>
          <w:b/>
          <w:sz w:val="24"/>
        </w:rPr>
      </w:pPr>
      <w:r>
        <w:rPr>
          <w:rFonts w:ascii="宋体" w:hAnsi="宋体"/>
          <w:b/>
          <w:sz w:val="24"/>
        </w:rPr>
        <w:t>学年 第  </w:t>
      </w:r>
      <w:r>
        <w:rPr>
          <w:rFonts w:hint="eastAsia" w:ascii="宋体" w:hAnsi="宋体"/>
          <w:b/>
          <w:sz w:val="24"/>
        </w:rPr>
        <w:t xml:space="preserve">  </w:t>
      </w:r>
      <w:r>
        <w:rPr>
          <w:rFonts w:ascii="宋体" w:hAnsi="宋体"/>
          <w:b/>
          <w:sz w:val="24"/>
        </w:rPr>
        <w:t xml:space="preserve"> 学期</w:t>
      </w:r>
    </w:p>
    <w:tbl>
      <w:tblPr>
        <w:tblStyle w:val="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014"/>
        <w:gridCol w:w="1461"/>
        <w:gridCol w:w="121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43" w:type="dxa"/>
            <w:vAlign w:val="center"/>
          </w:tcPr>
          <w:p>
            <w:pPr>
              <w:spacing w:line="360" w:lineRule="auto"/>
              <w:ind w:firstLine="482" w:firstLineChars="200"/>
              <w:rPr>
                <w:rFonts w:hint="eastAsia" w:ascii="宋体" w:hAnsi="宋体"/>
                <w:b/>
                <w:bCs/>
                <w:sz w:val="24"/>
              </w:rPr>
            </w:pPr>
            <w:r>
              <w:rPr>
                <w:rFonts w:hint="eastAsia" w:ascii="宋体" w:hAnsi="宋体"/>
                <w:b/>
                <w:bCs/>
                <w:sz w:val="24"/>
              </w:rPr>
              <w:t>评估点</w:t>
            </w:r>
          </w:p>
        </w:tc>
        <w:tc>
          <w:tcPr>
            <w:tcW w:w="4014" w:type="dxa"/>
            <w:vAlign w:val="center"/>
          </w:tcPr>
          <w:p>
            <w:pPr>
              <w:spacing w:line="360" w:lineRule="auto"/>
              <w:jc w:val="center"/>
              <w:rPr>
                <w:rFonts w:hint="eastAsia" w:ascii="宋体" w:hAnsi="宋体"/>
                <w:b/>
                <w:bCs/>
                <w:sz w:val="24"/>
              </w:rPr>
            </w:pPr>
            <w:r>
              <w:rPr>
                <w:rFonts w:hint="eastAsia" w:ascii="宋体" w:hAnsi="宋体"/>
                <w:b/>
                <w:bCs/>
                <w:sz w:val="24"/>
              </w:rPr>
              <w:t>评估细则</w:t>
            </w:r>
          </w:p>
        </w:tc>
        <w:tc>
          <w:tcPr>
            <w:tcW w:w="1461" w:type="dxa"/>
            <w:vAlign w:val="center"/>
          </w:tcPr>
          <w:p>
            <w:pPr>
              <w:spacing w:line="360" w:lineRule="auto"/>
              <w:jc w:val="center"/>
              <w:rPr>
                <w:rFonts w:hint="eastAsia" w:ascii="宋体" w:hAnsi="宋体"/>
                <w:b/>
                <w:bCs/>
                <w:sz w:val="24"/>
              </w:rPr>
            </w:pPr>
            <w:r>
              <w:rPr>
                <w:rFonts w:hint="eastAsia" w:ascii="宋体" w:hAnsi="宋体"/>
                <w:b/>
                <w:bCs/>
                <w:sz w:val="24"/>
              </w:rPr>
              <w:t>评价(</w:t>
            </w:r>
            <w:r>
              <w:rPr>
                <w:rFonts w:hint="eastAsia" w:ascii="宋体" w:hAnsi="宋体"/>
                <w:b/>
                <w:bCs/>
                <w:color w:val="FF0000"/>
                <w:sz w:val="24"/>
              </w:rPr>
              <w:t>帆图形)</w:t>
            </w:r>
          </w:p>
        </w:tc>
        <w:tc>
          <w:tcPr>
            <w:tcW w:w="1232" w:type="dxa"/>
            <w:gridSpan w:val="2"/>
            <w:vAlign w:val="center"/>
          </w:tcPr>
          <w:p>
            <w:pPr>
              <w:spacing w:line="360" w:lineRule="auto"/>
              <w:rPr>
                <w:rFonts w:hint="eastAsia" w:ascii="宋体" w:hAnsi="宋体"/>
                <w:b/>
                <w:bCs/>
                <w:sz w:val="24"/>
              </w:rPr>
            </w:pPr>
            <w:r>
              <w:rPr>
                <w:rFonts w:hint="eastAsia" w:ascii="宋体" w:hAnsi="宋体"/>
                <w:b/>
                <w:bCs/>
                <w:sz w:val="24"/>
              </w:rPr>
              <w:t>附加(</w:t>
            </w:r>
            <w:r>
              <w:rPr>
                <w:rFonts w:hint="eastAsia" w:ascii="宋体" w:hAnsi="宋体"/>
                <w:b/>
                <w:bCs/>
                <w:color w:val="FF0000"/>
                <w:sz w:val="24"/>
              </w:rPr>
              <w:t>帆图形)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949" w:hRule="atLeast"/>
          <w:jc w:val="center"/>
        </w:trPr>
        <w:tc>
          <w:tcPr>
            <w:tcW w:w="1843" w:type="dxa"/>
            <w:vMerge w:val="restart"/>
            <w:vAlign w:val="center"/>
          </w:tcPr>
          <w:p>
            <w:pPr>
              <w:spacing w:line="360" w:lineRule="auto"/>
              <w:ind w:firstLine="236" w:firstLineChars="98"/>
              <w:jc w:val="center"/>
              <w:rPr>
                <w:rFonts w:hint="eastAsia" w:ascii="宋体" w:hAnsi="宋体"/>
                <w:b/>
                <w:bCs/>
                <w:sz w:val="24"/>
              </w:rPr>
            </w:pPr>
            <w:r>
              <w:rPr>
                <w:rFonts w:hint="eastAsia" w:ascii="宋体" w:hAnsi="宋体"/>
                <w:b/>
                <w:bCs/>
                <w:sz w:val="24"/>
              </w:rPr>
              <w:t>日常行为</w:t>
            </w:r>
          </w:p>
          <w:p>
            <w:pPr>
              <w:spacing w:line="360" w:lineRule="auto"/>
              <w:jc w:val="center"/>
              <w:rPr>
                <w:rFonts w:hint="eastAsia" w:ascii="宋体" w:hAnsi="宋体"/>
                <w:b/>
                <w:sz w:val="24"/>
              </w:rPr>
            </w:pPr>
          </w:p>
        </w:tc>
        <w:tc>
          <w:tcPr>
            <w:tcW w:w="4014" w:type="dxa"/>
            <w:vAlign w:val="center"/>
          </w:tcPr>
          <w:p>
            <w:pPr>
              <w:tabs>
                <w:tab w:val="left" w:pos="6800"/>
              </w:tabs>
              <w:spacing w:line="360" w:lineRule="auto"/>
              <w:rPr>
                <w:rFonts w:hint="eastAsia" w:ascii="宋体" w:hAnsi="宋体"/>
                <w:sz w:val="24"/>
              </w:rPr>
            </w:pPr>
            <w:r>
              <w:rPr>
                <w:rFonts w:hint="eastAsia" w:ascii="宋体" w:hAnsi="宋体"/>
                <w:sz w:val="24"/>
              </w:rPr>
              <w:t>学习积极主动，能大胆发表自己的看法，有一定的质疑精神。</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918"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rPr>
                <w:rFonts w:hint="eastAsia" w:ascii="宋体" w:hAnsi="宋体"/>
                <w:sz w:val="24"/>
              </w:rPr>
            </w:pPr>
            <w:r>
              <w:rPr>
                <w:rFonts w:hint="eastAsia" w:ascii="宋体" w:hAnsi="宋体"/>
                <w:sz w:val="24"/>
              </w:rPr>
              <w:t>生活中热爱科学，勇于探究，不怕挫折。</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931" w:hRule="atLeast"/>
          <w:jc w:val="center"/>
        </w:trPr>
        <w:tc>
          <w:tcPr>
            <w:tcW w:w="1843" w:type="dxa"/>
            <w:vMerge w:val="restart"/>
            <w:vAlign w:val="center"/>
          </w:tcPr>
          <w:p>
            <w:pPr>
              <w:spacing w:line="360" w:lineRule="auto"/>
              <w:jc w:val="center"/>
              <w:rPr>
                <w:rFonts w:hint="eastAsia" w:ascii="宋体" w:hAnsi="宋体"/>
                <w:b/>
                <w:bCs/>
                <w:sz w:val="24"/>
              </w:rPr>
            </w:pPr>
            <w:r>
              <w:rPr>
                <w:rFonts w:hint="eastAsia" w:ascii="宋体" w:hAnsi="宋体"/>
                <w:b/>
                <w:bCs/>
                <w:sz w:val="24"/>
              </w:rPr>
              <w:t>主题活动</w:t>
            </w:r>
          </w:p>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b/>
                <w:bCs/>
                <w:sz w:val="24"/>
              </w:rPr>
            </w:pPr>
            <w:r>
              <w:rPr>
                <w:rFonts w:hint="eastAsia" w:ascii="宋体" w:hAnsi="宋体"/>
                <w:sz w:val="24"/>
              </w:rPr>
              <w:t>在动手动脑的实践活动中，能创造和展示自己的作品。</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1240"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rPr>
                <w:rFonts w:hint="eastAsia" w:ascii="宋体" w:hAnsi="宋体"/>
                <w:sz w:val="24"/>
              </w:rPr>
            </w:pPr>
            <w:r>
              <w:rPr>
                <w:rFonts w:hint="eastAsia" w:ascii="宋体" w:hAnsi="宋体"/>
                <w:sz w:val="24"/>
              </w:rPr>
              <w:t>积极参与科技节等校内外各项活动并主动提供创新方案。</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964" w:hRule="atLeast"/>
          <w:jc w:val="center"/>
        </w:trPr>
        <w:tc>
          <w:tcPr>
            <w:tcW w:w="5857" w:type="dxa"/>
            <w:gridSpan w:val="2"/>
            <w:vAlign w:val="center"/>
          </w:tcPr>
          <w:p>
            <w:pPr>
              <w:spacing w:line="360" w:lineRule="auto"/>
              <w:jc w:val="center"/>
              <w:rPr>
                <w:rFonts w:hint="eastAsia" w:ascii="宋体" w:hAnsi="宋体"/>
                <w:b/>
                <w:bCs/>
                <w:sz w:val="24"/>
              </w:rPr>
            </w:pPr>
            <w:r>
              <w:rPr>
                <w:rFonts w:hint="eastAsia" w:ascii="宋体" w:hAnsi="宋体"/>
                <w:b/>
                <w:bCs/>
                <w:sz w:val="24"/>
              </w:rPr>
              <w:t>合计(</w:t>
            </w:r>
            <w:r>
              <w:rPr>
                <w:rFonts w:hint="eastAsia" w:ascii="宋体" w:hAnsi="宋体"/>
                <w:b/>
                <w:bCs/>
                <w:color w:val="FF0000"/>
                <w:sz w:val="24"/>
              </w:rPr>
              <w:t>帆图形)</w:t>
            </w:r>
            <w:r>
              <w:rPr>
                <w:rFonts w:hint="eastAsia" w:ascii="宋体" w:hAnsi="宋体"/>
                <w:b/>
                <w:bCs/>
                <w:sz w:val="24"/>
              </w:rPr>
              <w:t xml:space="preserve">  </w:t>
            </w:r>
          </w:p>
        </w:tc>
        <w:tc>
          <w:tcPr>
            <w:tcW w:w="2671" w:type="dxa"/>
            <w:gridSpan w:val="2"/>
            <w:vAlign w:val="center"/>
          </w:tcPr>
          <w:p>
            <w:pPr>
              <w:spacing w:line="360" w:lineRule="auto"/>
              <w:jc w:val="center"/>
              <w:rPr>
                <w:rFonts w:hint="eastAsia" w:ascii="宋体" w:hAnsi="宋体"/>
                <w:b/>
                <w:bCs/>
                <w:sz w:val="24"/>
              </w:rPr>
            </w:pPr>
          </w:p>
        </w:tc>
      </w:tr>
    </w:tbl>
    <w:p>
      <w:pPr>
        <w:tabs>
          <w:tab w:val="left" w:pos="6840"/>
        </w:tabs>
        <w:spacing w:line="360" w:lineRule="auto"/>
        <w:jc w:val="center"/>
        <w:rPr>
          <w:rFonts w:hint="eastAsia" w:ascii="宋体" w:hAnsi="宋体"/>
          <w:sz w:val="24"/>
        </w:rPr>
      </w:pPr>
    </w:p>
    <w:p>
      <w:pPr>
        <w:spacing w:line="360" w:lineRule="auto"/>
        <w:ind w:left="599" w:leftChars="114" w:hanging="360" w:hangingChars="150"/>
        <w:rPr>
          <w:rFonts w:hint="eastAsia" w:ascii="宋体" w:hAnsi="宋体"/>
          <w:sz w:val="24"/>
        </w:rPr>
      </w:pPr>
      <w:r>
        <w:rPr>
          <w:rFonts w:hint="eastAsia" w:ascii="宋体" w:hAnsi="宋体"/>
          <w:sz w:val="24"/>
        </w:rPr>
        <w:t>（三）八年级以培养自由平等的小公民为目标，开展了以“爱国”和“感恩”为评估点的实践与研究。</w:t>
      </w:r>
    </w:p>
    <w:p>
      <w:pPr>
        <w:spacing w:line="360" w:lineRule="auto"/>
        <w:ind w:left="599" w:leftChars="114" w:hanging="360" w:hangingChars="150"/>
        <w:rPr>
          <w:rFonts w:hint="eastAsia" w:ascii="宋体" w:hAnsi="宋体"/>
          <w:sz w:val="24"/>
        </w:rPr>
      </w:pPr>
      <w:r>
        <w:rPr>
          <w:rFonts w:hint="eastAsia" w:ascii="宋体" w:hAnsi="宋体"/>
          <w:sz w:val="24"/>
        </w:rPr>
        <w:t xml:space="preserve">      根据《中华人民共和国宪法》的规定：中华人民共和国公民在法律面前一律平等。任何公民享有宪法和法律规定的权利，同时必须履行宪法和法律规定的义务。学生们要懂得“自由平等”是在遵守宪法和法律的前提下公民拥有的权利。学生在学校中的“自由”是指在遵守宪法和法律的前提下，可以自由的使用学校的各种教育资源和教学设施，在日常的学习生活中可以自由的发表自己的意见和观点，自由地参与班集体或学校组织的各项活动。“平等”是指在学校的教育活动中，师生之间、学生之间在人格尊严上是平等的，不得随意地歧视或排斥他人。师生们应共同营造民主平等的学习氛围，互相尊重，平等地讨论和研究学习问题，教师应鼓励学生们积极参与课堂活动，从而更好地获取知识和方法。</w:t>
      </w:r>
    </w:p>
    <w:p>
      <w:pPr>
        <w:spacing w:line="360" w:lineRule="auto"/>
        <w:ind w:left="480" w:hanging="480" w:hangingChars="200"/>
        <w:rPr>
          <w:rFonts w:hint="eastAsia" w:ascii="宋体" w:hAnsi="宋体"/>
          <w:sz w:val="24"/>
        </w:rPr>
      </w:pPr>
      <w:r>
        <w:rPr>
          <w:rFonts w:hint="eastAsia" w:ascii="宋体" w:hAnsi="宋体"/>
          <w:sz w:val="24"/>
        </w:rPr>
        <w:t xml:space="preserve">     1、开展“我是爱国守法小公民”德育教育活动，风华初级中学开展了以“爱国”为评估点的研究与实践。</w:t>
      </w:r>
    </w:p>
    <w:p>
      <w:pPr>
        <w:spacing w:line="360" w:lineRule="auto"/>
        <w:ind w:left="239" w:leftChars="114" w:firstLine="360" w:firstLineChars="150"/>
        <w:rPr>
          <w:rFonts w:hint="eastAsia" w:ascii="宋体" w:hAnsi="宋体"/>
          <w:sz w:val="24"/>
        </w:rPr>
      </w:pPr>
      <w:r>
        <w:rPr>
          <w:rFonts w:hint="eastAsia" w:ascii="宋体" w:hAnsi="宋体"/>
          <w:sz w:val="24"/>
        </w:rPr>
        <w:t>“我字”系列教育活动是风华初级中学德育教育的一大特色，结合传统的节日教育和学校的重大活动，号召学生们自己的事情自己做，自己的活动自己搞。学生们可以通过自主地策划和组织各项活动，学会独立自主，锻炼各种能力，提高综合素质。同样的“我是爱国守法小公民”活动也可以作为“我字”系列教育活动之一，结合学生们的日常的学习生活，要求学生们了解《国旗法》、《未成年人保护法》、《义务教育法》等内容，学习学校的日常行为规范，积极参与各项爱国守法主题实践活动。大队部开展了 “爱国守法”之星的评比活动，制定评估标准，形成评估方法。</w:t>
      </w:r>
    </w:p>
    <w:p>
      <w:pPr>
        <w:tabs>
          <w:tab w:val="left" w:pos="6840"/>
        </w:tabs>
        <w:spacing w:line="360" w:lineRule="auto"/>
        <w:jc w:val="center"/>
        <w:rPr>
          <w:rFonts w:hint="eastAsia" w:ascii="宋体" w:hAnsi="宋体"/>
          <w:bCs/>
          <w:sz w:val="24"/>
        </w:rPr>
      </w:pPr>
      <w:r>
        <w:rPr>
          <w:rFonts w:hint="eastAsia" w:ascii="宋体" w:hAnsi="宋体"/>
          <w:sz w:val="24"/>
        </w:rPr>
        <w:t>附：</w:t>
      </w:r>
      <w:r>
        <w:rPr>
          <w:rFonts w:hint="eastAsia" w:ascii="宋体" w:hAnsi="宋体"/>
          <w:bCs/>
          <w:sz w:val="24"/>
        </w:rPr>
        <w:t>德育综合评价体系</w:t>
      </w:r>
    </w:p>
    <w:p>
      <w:pPr>
        <w:tabs>
          <w:tab w:val="left" w:pos="6840"/>
        </w:tabs>
        <w:spacing w:line="360" w:lineRule="auto"/>
        <w:jc w:val="center"/>
        <w:rPr>
          <w:rFonts w:hint="eastAsia" w:ascii="宋体" w:hAnsi="宋体"/>
          <w:bCs/>
          <w:sz w:val="24"/>
        </w:rPr>
      </w:pPr>
      <w:r>
        <w:rPr>
          <w:rFonts w:hint="eastAsia" w:ascii="宋体" w:hAnsi="宋体"/>
          <w:bCs/>
          <w:sz w:val="24"/>
        </w:rPr>
        <w:t xml:space="preserve">                        ————  爱国</w:t>
      </w:r>
    </w:p>
    <w:p>
      <w:pPr>
        <w:spacing w:line="360" w:lineRule="auto"/>
        <w:ind w:firstLine="6626" w:firstLineChars="2750"/>
        <w:rPr>
          <w:rFonts w:hint="eastAsia" w:ascii="宋体" w:hAnsi="宋体"/>
          <w:b/>
          <w:sz w:val="24"/>
        </w:rPr>
      </w:pPr>
      <w:r>
        <w:rPr>
          <w:rFonts w:ascii="宋体" w:hAnsi="宋体"/>
          <w:b/>
          <w:sz w:val="24"/>
        </w:rPr>
        <w:t>学年 第  </w:t>
      </w:r>
      <w:r>
        <w:rPr>
          <w:rFonts w:hint="eastAsia" w:ascii="宋体" w:hAnsi="宋体"/>
          <w:b/>
          <w:sz w:val="24"/>
        </w:rPr>
        <w:t xml:space="preserve">  </w:t>
      </w:r>
      <w:r>
        <w:rPr>
          <w:rFonts w:ascii="宋体" w:hAnsi="宋体"/>
          <w:b/>
          <w:sz w:val="24"/>
        </w:rPr>
        <w:t xml:space="preserve"> 学期</w:t>
      </w:r>
    </w:p>
    <w:tbl>
      <w:tblPr>
        <w:tblStyle w:val="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014"/>
        <w:gridCol w:w="1461"/>
        <w:gridCol w:w="121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43" w:type="dxa"/>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评估点</w:t>
            </w:r>
          </w:p>
        </w:tc>
        <w:tc>
          <w:tcPr>
            <w:tcW w:w="4014" w:type="dxa"/>
            <w:vAlign w:val="center"/>
          </w:tcPr>
          <w:p>
            <w:pPr>
              <w:spacing w:line="360" w:lineRule="auto"/>
              <w:jc w:val="center"/>
              <w:rPr>
                <w:rFonts w:hint="eastAsia" w:ascii="宋体" w:hAnsi="宋体"/>
                <w:b/>
                <w:bCs/>
                <w:color w:val="000000"/>
                <w:sz w:val="24"/>
              </w:rPr>
            </w:pPr>
            <w:r>
              <w:rPr>
                <w:rFonts w:hint="eastAsia" w:ascii="宋体" w:hAnsi="宋体"/>
                <w:b/>
                <w:bCs/>
                <w:color w:val="000000"/>
                <w:sz w:val="24"/>
              </w:rPr>
              <w:t>评估细则</w:t>
            </w:r>
          </w:p>
        </w:tc>
        <w:tc>
          <w:tcPr>
            <w:tcW w:w="1461" w:type="dxa"/>
            <w:vAlign w:val="center"/>
          </w:tcPr>
          <w:p>
            <w:pPr>
              <w:spacing w:line="360" w:lineRule="auto"/>
              <w:jc w:val="center"/>
              <w:rPr>
                <w:rFonts w:hint="eastAsia" w:ascii="宋体" w:hAnsi="宋体"/>
                <w:b/>
                <w:bCs/>
                <w:sz w:val="24"/>
              </w:rPr>
            </w:pPr>
            <w:r>
              <w:rPr>
                <w:rFonts w:hint="eastAsia" w:ascii="宋体" w:hAnsi="宋体"/>
                <w:b/>
                <w:bCs/>
                <w:sz w:val="24"/>
              </w:rPr>
              <w:t>评价(</w:t>
            </w:r>
            <w:r>
              <w:rPr>
                <w:rFonts w:hint="eastAsia" w:ascii="宋体" w:hAnsi="宋体"/>
                <w:b/>
                <w:bCs/>
                <w:color w:val="FF0000"/>
                <w:sz w:val="24"/>
              </w:rPr>
              <w:t>帆图形)</w:t>
            </w:r>
          </w:p>
        </w:tc>
        <w:tc>
          <w:tcPr>
            <w:tcW w:w="1232" w:type="dxa"/>
            <w:gridSpan w:val="2"/>
            <w:vAlign w:val="center"/>
          </w:tcPr>
          <w:p>
            <w:pPr>
              <w:spacing w:line="360" w:lineRule="auto"/>
              <w:jc w:val="center"/>
              <w:rPr>
                <w:rFonts w:hint="eastAsia" w:ascii="宋体" w:hAnsi="宋体"/>
                <w:b/>
                <w:bCs/>
                <w:sz w:val="24"/>
              </w:rPr>
            </w:pPr>
            <w:r>
              <w:rPr>
                <w:rFonts w:hint="eastAsia" w:ascii="宋体" w:hAnsi="宋体"/>
                <w:b/>
                <w:bCs/>
                <w:sz w:val="24"/>
              </w:rPr>
              <w:t>附加(</w:t>
            </w:r>
            <w:r>
              <w:rPr>
                <w:rFonts w:hint="eastAsia" w:ascii="宋体" w:hAnsi="宋体"/>
                <w:b/>
                <w:bCs/>
                <w:color w:val="FF0000"/>
                <w:sz w:val="24"/>
              </w:rPr>
              <w:t>帆图形)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318" w:hRule="atLeast"/>
          <w:jc w:val="center"/>
        </w:trPr>
        <w:tc>
          <w:tcPr>
            <w:tcW w:w="1843" w:type="dxa"/>
            <w:vMerge w:val="restart"/>
            <w:vAlign w:val="center"/>
          </w:tcPr>
          <w:p>
            <w:pPr>
              <w:spacing w:line="360" w:lineRule="auto"/>
              <w:jc w:val="center"/>
              <w:rPr>
                <w:rFonts w:hint="eastAsia" w:ascii="宋体" w:hAnsi="宋体"/>
                <w:b/>
                <w:sz w:val="24"/>
              </w:rPr>
            </w:pPr>
            <w:r>
              <w:rPr>
                <w:rFonts w:hint="eastAsia" w:ascii="宋体" w:hAnsi="宋体"/>
                <w:b/>
                <w:bCs/>
                <w:sz w:val="24"/>
              </w:rPr>
              <w:t>日常行为</w:t>
            </w:r>
          </w:p>
        </w:tc>
        <w:tc>
          <w:tcPr>
            <w:tcW w:w="4014" w:type="dxa"/>
            <w:vAlign w:val="center"/>
          </w:tcPr>
          <w:p>
            <w:pPr>
              <w:tabs>
                <w:tab w:val="left" w:pos="6800"/>
              </w:tabs>
              <w:spacing w:line="360" w:lineRule="auto"/>
              <w:rPr>
                <w:rFonts w:hint="eastAsia" w:ascii="宋体" w:hAnsi="宋体"/>
                <w:sz w:val="24"/>
              </w:rPr>
            </w:pPr>
            <w:r>
              <w:rPr>
                <w:rFonts w:hint="eastAsia" w:ascii="宋体" w:hAnsi="宋体"/>
                <w:sz w:val="24"/>
              </w:rPr>
              <w:t>参加升旗仪式时态度严肃认真，尊重国旗、国徽。升降国旗、奏唱国歌时,肃立、脱帽、行队礼。</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93"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ind w:left="1680" w:hanging="1680" w:hangingChars="700"/>
              <w:rPr>
                <w:rFonts w:hint="eastAsia" w:ascii="宋体" w:hAnsi="宋体"/>
                <w:sz w:val="24"/>
              </w:rPr>
            </w:pPr>
            <w:r>
              <w:rPr>
                <w:rFonts w:hint="eastAsia" w:ascii="宋体" w:hAnsi="宋体"/>
                <w:sz w:val="24"/>
              </w:rPr>
              <w:t>唱国歌时，精神饱满、正确、流畅、</w:t>
            </w:r>
          </w:p>
          <w:p>
            <w:pPr>
              <w:spacing w:line="360" w:lineRule="auto"/>
              <w:rPr>
                <w:rFonts w:hint="eastAsia" w:ascii="宋体" w:hAnsi="宋体"/>
                <w:sz w:val="24"/>
              </w:rPr>
            </w:pPr>
            <w:r>
              <w:rPr>
                <w:rFonts w:hint="eastAsia" w:ascii="宋体" w:hAnsi="宋体"/>
                <w:sz w:val="24"/>
              </w:rPr>
              <w:t xml:space="preserve">声音洪亮。 </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93"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每天佩戴校徽、红领巾，团员佩戴团徽，队长佩戴队标志。</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93"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热爱班级，热心参与社区活动，有集体荣誉感。</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93"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关心国内外大事，经常收听、收看新闻。</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jc w:val="center"/>
        </w:trPr>
        <w:tc>
          <w:tcPr>
            <w:tcW w:w="1843" w:type="dxa"/>
            <w:vMerge w:val="restart"/>
            <w:vAlign w:val="center"/>
          </w:tcPr>
          <w:p>
            <w:pPr>
              <w:spacing w:line="360" w:lineRule="auto"/>
              <w:jc w:val="center"/>
              <w:rPr>
                <w:rFonts w:hint="eastAsia" w:ascii="宋体" w:hAnsi="宋体"/>
                <w:b/>
                <w:bCs/>
                <w:sz w:val="24"/>
              </w:rPr>
            </w:pPr>
            <w:r>
              <w:rPr>
                <w:rFonts w:hint="eastAsia" w:ascii="宋体" w:hAnsi="宋体"/>
                <w:b/>
                <w:bCs/>
                <w:sz w:val="24"/>
              </w:rPr>
              <w:t>主题活动</w:t>
            </w:r>
          </w:p>
        </w:tc>
        <w:tc>
          <w:tcPr>
            <w:tcW w:w="4014" w:type="dxa"/>
            <w:vAlign w:val="center"/>
          </w:tcPr>
          <w:p>
            <w:pPr>
              <w:spacing w:line="360" w:lineRule="auto"/>
              <w:jc w:val="left"/>
              <w:rPr>
                <w:rFonts w:hint="eastAsia" w:ascii="宋体" w:hAnsi="宋体"/>
                <w:sz w:val="24"/>
              </w:rPr>
            </w:pPr>
            <w:r>
              <w:rPr>
                <w:rFonts w:hint="eastAsia" w:ascii="宋体" w:hAnsi="宋体"/>
                <w:sz w:val="24"/>
              </w:rPr>
              <w:t>积极参</w:t>
            </w:r>
            <w:r>
              <w:rPr>
                <w:rFonts w:hint="eastAsia" w:ascii="宋体" w:hAnsi="宋体"/>
                <w:color w:val="000000"/>
                <w:sz w:val="24"/>
              </w:rPr>
              <w:t>与各项爱国主题</w:t>
            </w:r>
            <w:r>
              <w:rPr>
                <w:rFonts w:hint="eastAsia" w:ascii="宋体" w:hAnsi="宋体"/>
                <w:sz w:val="24"/>
              </w:rPr>
              <w:t>实践活动，</w:t>
            </w:r>
          </w:p>
          <w:p>
            <w:pPr>
              <w:spacing w:line="360" w:lineRule="auto"/>
              <w:jc w:val="left"/>
              <w:rPr>
                <w:rFonts w:hint="eastAsia" w:ascii="宋体" w:hAnsi="宋体"/>
                <w:sz w:val="24"/>
              </w:rPr>
            </w:pPr>
            <w:r>
              <w:rPr>
                <w:rFonts w:hint="eastAsia" w:ascii="宋体" w:hAnsi="宋体"/>
                <w:sz w:val="24"/>
              </w:rPr>
              <w:t>有自己的感悟。</w:t>
            </w:r>
          </w:p>
        </w:tc>
        <w:tc>
          <w:tcPr>
            <w:tcW w:w="1461" w:type="dxa"/>
            <w:vAlign w:val="center"/>
          </w:tcPr>
          <w:p>
            <w:pPr>
              <w:spacing w:line="360" w:lineRule="auto"/>
              <w:rPr>
                <w:rFonts w:hint="eastAsia" w:ascii="宋体" w:hAnsi="宋体"/>
                <w:sz w:val="24"/>
              </w:rPr>
            </w:pPr>
            <w:r>
              <w:rPr>
                <w:rFonts w:hint="eastAsia" w:ascii="宋体" w:hAnsi="宋体"/>
                <w:sz w:val="24"/>
              </w:rPr>
              <w:t xml:space="preserve"> </w:t>
            </w: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30"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宣传正确的价值观，反对邪教。</w:t>
            </w:r>
          </w:p>
        </w:tc>
        <w:tc>
          <w:tcPr>
            <w:tcW w:w="1461" w:type="dxa"/>
            <w:vAlign w:val="center"/>
          </w:tcPr>
          <w:p>
            <w:pPr>
              <w:spacing w:line="360" w:lineRule="auto"/>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87" w:hRule="atLeast"/>
          <w:jc w:val="center"/>
        </w:trPr>
        <w:tc>
          <w:tcPr>
            <w:tcW w:w="5857" w:type="dxa"/>
            <w:gridSpan w:val="2"/>
            <w:vAlign w:val="center"/>
          </w:tcPr>
          <w:p>
            <w:pPr>
              <w:spacing w:line="360" w:lineRule="auto"/>
              <w:jc w:val="center"/>
              <w:rPr>
                <w:rFonts w:hint="eastAsia" w:ascii="宋体" w:hAnsi="宋体"/>
                <w:b/>
                <w:bCs/>
                <w:sz w:val="24"/>
              </w:rPr>
            </w:pPr>
            <w:r>
              <w:rPr>
                <w:rFonts w:hint="eastAsia" w:ascii="宋体" w:hAnsi="宋体"/>
                <w:b/>
                <w:bCs/>
                <w:sz w:val="24"/>
              </w:rPr>
              <w:t>合计(</w:t>
            </w:r>
            <w:r>
              <w:rPr>
                <w:rFonts w:hint="eastAsia" w:ascii="宋体" w:hAnsi="宋体"/>
                <w:b/>
                <w:bCs/>
                <w:color w:val="FF0000"/>
                <w:sz w:val="24"/>
              </w:rPr>
              <w:t>帆图形)</w:t>
            </w:r>
          </w:p>
        </w:tc>
        <w:tc>
          <w:tcPr>
            <w:tcW w:w="2671" w:type="dxa"/>
            <w:gridSpan w:val="2"/>
            <w:vAlign w:val="center"/>
          </w:tcPr>
          <w:p>
            <w:pPr>
              <w:spacing w:line="360" w:lineRule="auto"/>
              <w:jc w:val="center"/>
              <w:rPr>
                <w:rFonts w:hint="eastAsia" w:ascii="宋体" w:hAnsi="宋体"/>
                <w:b/>
                <w:bCs/>
                <w:sz w:val="24"/>
              </w:rPr>
            </w:pPr>
          </w:p>
        </w:tc>
      </w:tr>
    </w:tbl>
    <w:p>
      <w:pPr>
        <w:spacing w:line="360" w:lineRule="auto"/>
        <w:jc w:val="center"/>
        <w:rPr>
          <w:rFonts w:hint="eastAsia" w:ascii="宋体" w:hAnsi="宋体"/>
          <w:b/>
          <w:kern w:val="0"/>
          <w:sz w:val="24"/>
        </w:rPr>
      </w:pPr>
      <w:r>
        <w:rPr>
          <w:rFonts w:hint="eastAsia" w:ascii="宋体" w:hAnsi="宋体"/>
          <w:b/>
          <w:kern w:val="0"/>
          <w:sz w:val="24"/>
        </w:rPr>
        <w:t>写 实 性 记 录</w:t>
      </w:r>
    </w:p>
    <w:tbl>
      <w:tblPr>
        <w:tblStyle w:val="4"/>
        <w:tblW w:w="8594"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6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活动名称</w:t>
            </w:r>
          </w:p>
        </w:tc>
        <w:tc>
          <w:tcPr>
            <w:tcW w:w="6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参与形式</w:t>
            </w:r>
          </w:p>
        </w:tc>
        <w:tc>
          <w:tcPr>
            <w:tcW w:w="68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4"/>
                <w:kern w:val="0"/>
                <w:sz w:val="24"/>
              </w:rPr>
            </w:pPr>
            <w:r>
              <w:rPr>
                <w:rFonts w:hint="eastAsia" w:ascii="宋体" w:hAnsi="宋体"/>
                <w:spacing w:val="-4"/>
                <w:kern w:val="0"/>
                <w:sz w:val="24"/>
              </w:rPr>
              <w:t xml:space="preserve">             （  ）个人活动      （  ）团队活动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活动类别</w:t>
            </w:r>
          </w:p>
        </w:tc>
        <w:tc>
          <w:tcPr>
            <w:tcW w:w="6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kern w:val="0"/>
                <w:sz w:val="24"/>
              </w:rPr>
            </w:pPr>
            <w:r>
              <w:rPr>
                <w:rFonts w:hint="eastAsia" w:ascii="宋体" w:hAnsi="宋体"/>
                <w:spacing w:val="-4"/>
                <w:kern w:val="0"/>
                <w:sz w:val="24"/>
              </w:rPr>
              <w:t>□ 角色体验  □ 主题活动  □ 社会实践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活动时间</w:t>
            </w:r>
          </w:p>
        </w:tc>
        <w:tc>
          <w:tcPr>
            <w:tcW w:w="6866" w:type="dxa"/>
            <w:tcBorders>
              <w:top w:val="single" w:color="auto" w:sz="4" w:space="0"/>
              <w:left w:val="single" w:color="auto" w:sz="4" w:space="0"/>
              <w:bottom w:val="single" w:color="auto" w:sz="4" w:space="0"/>
              <w:right w:val="single" w:color="auto" w:sz="4" w:space="0"/>
            </w:tcBorders>
            <w:vAlign w:val="center"/>
          </w:tcPr>
          <w:p>
            <w:pPr>
              <w:spacing w:line="360" w:lineRule="auto"/>
              <w:ind w:firstLine="1440" w:firstLineChars="6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kern w:val="0"/>
                <w:sz w:val="24"/>
              </w:rPr>
            </w:pPr>
            <w:r>
              <w:rPr>
                <w:rFonts w:hint="eastAsia" w:ascii="宋体" w:hAnsi="宋体"/>
                <w:kern w:val="0"/>
                <w:sz w:val="24"/>
              </w:rPr>
              <w:t>活动地点</w:t>
            </w:r>
          </w:p>
        </w:tc>
        <w:tc>
          <w:tcPr>
            <w:tcW w:w="6866" w:type="dxa"/>
            <w:tcBorders>
              <w:top w:val="single" w:color="auto" w:sz="4" w:space="0"/>
              <w:left w:val="single" w:color="auto" w:sz="4" w:space="0"/>
              <w:bottom w:val="single" w:color="auto" w:sz="4" w:space="0"/>
              <w:right w:val="single" w:color="auto" w:sz="4" w:space="0"/>
            </w:tcBorders>
            <w:vAlign w:val="center"/>
          </w:tcPr>
          <w:p>
            <w:pPr>
              <w:spacing w:line="360" w:lineRule="auto"/>
              <w:ind w:firstLine="1440" w:firstLineChars="6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kern w:val="0"/>
                <w:sz w:val="24"/>
              </w:rPr>
            </w:pPr>
            <w:r>
              <w:rPr>
                <w:rFonts w:hint="eastAsia" w:ascii="宋体" w:hAnsi="宋体"/>
                <w:kern w:val="0"/>
                <w:sz w:val="24"/>
              </w:rPr>
              <w:t>活动记录</w:t>
            </w:r>
          </w:p>
          <w:p>
            <w:pPr>
              <w:spacing w:line="360" w:lineRule="auto"/>
              <w:jc w:val="center"/>
              <w:rPr>
                <w:rFonts w:ascii="宋体" w:hAnsi="宋体"/>
                <w:kern w:val="0"/>
                <w:sz w:val="24"/>
              </w:rPr>
            </w:pPr>
            <w:r>
              <w:rPr>
                <w:rFonts w:hint="eastAsia" w:ascii="宋体" w:hAnsi="宋体"/>
                <w:kern w:val="0"/>
                <w:sz w:val="24"/>
              </w:rPr>
              <w:t>[详细描述活动内容、体验、收获与感悟]</w:t>
            </w:r>
          </w:p>
        </w:tc>
        <w:tc>
          <w:tcPr>
            <w:tcW w:w="68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 w:val="24"/>
              </w:rPr>
            </w:pPr>
          </w:p>
          <w:p>
            <w:pPr>
              <w:spacing w:line="360" w:lineRule="auto"/>
              <w:rPr>
                <w:rFonts w:hint="eastAsia" w:ascii="宋体" w:hAnsi="宋体"/>
                <w:kern w:val="0"/>
                <w:sz w:val="24"/>
              </w:rPr>
            </w:pPr>
          </w:p>
          <w:p>
            <w:pPr>
              <w:spacing w:line="360" w:lineRule="auto"/>
              <w:rPr>
                <w:rFonts w:hint="eastAsia" w:ascii="宋体" w:hAnsi="宋体"/>
                <w:kern w:val="0"/>
                <w:sz w:val="24"/>
              </w:rPr>
            </w:pPr>
          </w:p>
          <w:p>
            <w:pPr>
              <w:spacing w:line="360" w:lineRule="auto"/>
              <w:rPr>
                <w:rFonts w:hint="eastAsia" w:ascii="宋体" w:hAnsi="宋体"/>
                <w:kern w:val="0"/>
                <w:sz w:val="24"/>
              </w:rPr>
            </w:pPr>
          </w:p>
          <w:p>
            <w:pPr>
              <w:spacing w:line="360" w:lineRule="auto"/>
              <w:rPr>
                <w:rFonts w:ascii="宋体" w:hAnsi="宋体"/>
                <w:kern w:val="0"/>
                <w:sz w:val="24"/>
              </w:rPr>
            </w:pPr>
          </w:p>
        </w:tc>
      </w:tr>
    </w:tbl>
    <w:p>
      <w:pPr>
        <w:spacing w:line="360" w:lineRule="auto"/>
        <w:ind w:left="599" w:leftChars="114" w:hanging="360" w:hangingChars="150"/>
        <w:rPr>
          <w:rFonts w:hint="eastAsia" w:ascii="宋体" w:hAnsi="宋体"/>
          <w:sz w:val="24"/>
        </w:rPr>
      </w:pPr>
      <w:r>
        <w:rPr>
          <w:rFonts w:hint="eastAsia" w:ascii="宋体" w:hAnsi="宋体"/>
          <w:sz w:val="24"/>
        </w:rPr>
        <w:t xml:space="preserve"> 2、利用每年一次的少先队代表大会，倡导学生们自由平等地讨论和参与学校的重大活动安排，为学校进一步的发展建设献言献策，形成多元有效的评估方法。</w:t>
      </w:r>
    </w:p>
    <w:p>
      <w:pPr>
        <w:spacing w:line="360" w:lineRule="auto"/>
        <w:ind w:left="599" w:leftChars="114" w:hanging="360" w:hangingChars="150"/>
        <w:rPr>
          <w:rFonts w:hint="eastAsia" w:ascii="宋体" w:hAnsi="宋体"/>
          <w:sz w:val="24"/>
        </w:rPr>
      </w:pPr>
      <w:r>
        <w:rPr>
          <w:rFonts w:hint="eastAsia" w:ascii="宋体" w:hAnsi="宋体"/>
          <w:sz w:val="24"/>
        </w:rPr>
        <w:t xml:space="preserve">       每年一次的少先队代表大会是少先队员们的重大活动，也是少先队组织的最高决策机构。在风华初级中学每年一次的少代会上，会总结去年少年队组织的重大工作并请少代表们审议新一年的工作计划，选拔新一届的大队委员和学生干部，也会通过少代表的各种提案与学校领导班子直接进行沟通，提出自己的意见和建议。少代会是少先队们参与学校重大活动和重大决策的重要渠道。通过少代会，学校大队部可以充分调动广大少先队员们参政议政的积极性，可以以中队为单位倡议队员们关心和关注学校生活，为学校的发展建设提出合理化的建议和意见，切实地保护少先队们的根本利益。大队部可以和各中队一起制定评估标准，形成评估方法。       </w:t>
      </w:r>
    </w:p>
    <w:p>
      <w:pPr>
        <w:spacing w:line="360" w:lineRule="auto"/>
        <w:ind w:left="599" w:leftChars="114" w:hanging="360" w:hangingChars="150"/>
        <w:rPr>
          <w:rFonts w:hint="eastAsia" w:ascii="宋体" w:hAnsi="宋体"/>
          <w:sz w:val="24"/>
        </w:rPr>
      </w:pPr>
      <w:r>
        <w:rPr>
          <w:rFonts w:hint="eastAsia" w:ascii="宋体" w:hAnsi="宋体"/>
          <w:sz w:val="24"/>
        </w:rPr>
        <w:t>3、利用推优入团、团员发展的有利契机，倡导团队员们要学会感恩，尊重他人的人格尊严，平等地处理好各种人际关系，不凌弱欺生，以家庭、身体、智力等因素自傲或自卑，形成多元有效的评估方法。</w:t>
      </w:r>
    </w:p>
    <w:p>
      <w:pPr>
        <w:spacing w:line="360" w:lineRule="auto"/>
        <w:ind w:left="599" w:leftChars="114" w:hanging="360" w:hangingChars="150"/>
        <w:rPr>
          <w:rFonts w:hint="eastAsia" w:ascii="宋体" w:hAnsi="宋体"/>
          <w:sz w:val="24"/>
        </w:rPr>
      </w:pPr>
      <w:r>
        <w:rPr>
          <w:rFonts w:hint="eastAsia" w:ascii="宋体" w:hAnsi="宋体"/>
          <w:sz w:val="24"/>
        </w:rPr>
        <w:t xml:space="preserve">        学校共青团组织可以结合少先队鼓励评价制度，通过“星级中队”“精英少年”等的选拔活动，广泛开展团队员手拉手活动，鼓励队员们向团员看齐，要求团队员们尊敬师长、长辈，在学习上要努力进取，在生活上要互相帮助，在思想上要互相促进。绝不歧视和排挤家境、身体或智能上有缺陷的同学，团员们应该以身作则主动关心和帮助班级里学习上有困难的同学，形成互相尊重共同进步的良好的学习风气。共青团组织可以和大队部一起制定评估标准，形成评估方法。</w:t>
      </w:r>
    </w:p>
    <w:p>
      <w:pPr>
        <w:tabs>
          <w:tab w:val="left" w:pos="6840"/>
        </w:tabs>
        <w:spacing w:line="360" w:lineRule="auto"/>
        <w:jc w:val="center"/>
        <w:rPr>
          <w:rFonts w:hint="eastAsia" w:ascii="宋体" w:hAnsi="宋体"/>
          <w:bCs/>
          <w:sz w:val="24"/>
        </w:rPr>
      </w:pPr>
      <w:r>
        <w:rPr>
          <w:rFonts w:hint="eastAsia" w:ascii="宋体" w:hAnsi="宋体"/>
          <w:sz w:val="24"/>
        </w:rPr>
        <w:t xml:space="preserve">   </w:t>
      </w:r>
      <w:r>
        <w:rPr>
          <w:rFonts w:hint="eastAsia" w:ascii="宋体" w:hAnsi="宋体"/>
          <w:bCs/>
          <w:sz w:val="24"/>
        </w:rPr>
        <w:t>德育综合评价体系</w:t>
      </w:r>
    </w:p>
    <w:p>
      <w:pPr>
        <w:tabs>
          <w:tab w:val="left" w:pos="6840"/>
        </w:tabs>
        <w:spacing w:line="360" w:lineRule="auto"/>
        <w:jc w:val="center"/>
        <w:rPr>
          <w:rFonts w:hint="eastAsia" w:ascii="宋体" w:hAnsi="宋体"/>
          <w:bCs/>
          <w:sz w:val="24"/>
        </w:rPr>
      </w:pPr>
      <w:r>
        <w:rPr>
          <w:rFonts w:hint="eastAsia" w:ascii="宋体" w:hAnsi="宋体"/>
          <w:bCs/>
          <w:sz w:val="24"/>
        </w:rPr>
        <w:t xml:space="preserve">                          ————  感恩 </w:t>
      </w:r>
    </w:p>
    <w:p>
      <w:pPr>
        <w:spacing w:line="360" w:lineRule="auto"/>
        <w:ind w:firstLine="6626" w:firstLineChars="2750"/>
        <w:rPr>
          <w:rFonts w:hint="eastAsia" w:ascii="宋体" w:hAnsi="宋体"/>
          <w:b/>
          <w:sz w:val="24"/>
        </w:rPr>
      </w:pPr>
      <w:r>
        <w:rPr>
          <w:rFonts w:ascii="宋体" w:hAnsi="宋体"/>
          <w:b/>
          <w:sz w:val="24"/>
        </w:rPr>
        <w:t>学年 第  </w:t>
      </w:r>
      <w:r>
        <w:rPr>
          <w:rFonts w:hint="eastAsia" w:ascii="宋体" w:hAnsi="宋体"/>
          <w:b/>
          <w:sz w:val="24"/>
        </w:rPr>
        <w:t xml:space="preserve">  </w:t>
      </w:r>
      <w:r>
        <w:rPr>
          <w:rFonts w:ascii="宋体" w:hAnsi="宋体"/>
          <w:b/>
          <w:sz w:val="24"/>
        </w:rPr>
        <w:t xml:space="preserve"> 学期</w:t>
      </w:r>
    </w:p>
    <w:tbl>
      <w:tblPr>
        <w:tblStyle w:val="4"/>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014"/>
        <w:gridCol w:w="1461"/>
        <w:gridCol w:w="1210"/>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43" w:type="dxa"/>
            <w:vAlign w:val="center"/>
          </w:tcPr>
          <w:p>
            <w:pPr>
              <w:spacing w:line="360" w:lineRule="auto"/>
              <w:jc w:val="center"/>
              <w:rPr>
                <w:rFonts w:hint="eastAsia" w:ascii="宋体" w:hAnsi="宋体"/>
                <w:b/>
                <w:bCs/>
                <w:sz w:val="24"/>
              </w:rPr>
            </w:pPr>
            <w:r>
              <w:rPr>
                <w:rFonts w:hint="eastAsia" w:ascii="宋体" w:hAnsi="宋体"/>
                <w:b/>
                <w:bCs/>
                <w:sz w:val="24"/>
              </w:rPr>
              <w:t>评估点</w:t>
            </w:r>
          </w:p>
        </w:tc>
        <w:tc>
          <w:tcPr>
            <w:tcW w:w="4014" w:type="dxa"/>
            <w:vAlign w:val="center"/>
          </w:tcPr>
          <w:p>
            <w:pPr>
              <w:spacing w:line="360" w:lineRule="auto"/>
              <w:jc w:val="center"/>
              <w:rPr>
                <w:rFonts w:hint="eastAsia" w:ascii="宋体" w:hAnsi="宋体"/>
                <w:b/>
                <w:bCs/>
                <w:sz w:val="24"/>
              </w:rPr>
            </w:pPr>
            <w:r>
              <w:rPr>
                <w:rFonts w:hint="eastAsia" w:ascii="宋体" w:hAnsi="宋体"/>
                <w:b/>
                <w:bCs/>
                <w:sz w:val="24"/>
              </w:rPr>
              <w:t>评估细则</w:t>
            </w:r>
          </w:p>
        </w:tc>
        <w:tc>
          <w:tcPr>
            <w:tcW w:w="1461" w:type="dxa"/>
            <w:vAlign w:val="center"/>
          </w:tcPr>
          <w:p>
            <w:pPr>
              <w:spacing w:line="360" w:lineRule="auto"/>
              <w:jc w:val="center"/>
              <w:rPr>
                <w:rFonts w:hint="eastAsia" w:ascii="宋体" w:hAnsi="宋体"/>
                <w:b/>
                <w:bCs/>
                <w:sz w:val="24"/>
              </w:rPr>
            </w:pPr>
            <w:r>
              <w:rPr>
                <w:rFonts w:hint="eastAsia" w:ascii="宋体" w:hAnsi="宋体"/>
                <w:b/>
                <w:bCs/>
                <w:sz w:val="24"/>
              </w:rPr>
              <w:t>评价(</w:t>
            </w:r>
            <w:r>
              <w:rPr>
                <w:rFonts w:hint="eastAsia" w:ascii="宋体" w:hAnsi="宋体"/>
                <w:b/>
                <w:bCs/>
                <w:color w:val="FF0000"/>
                <w:sz w:val="24"/>
              </w:rPr>
              <w:t>帆图形)</w:t>
            </w:r>
          </w:p>
        </w:tc>
        <w:tc>
          <w:tcPr>
            <w:tcW w:w="1232" w:type="dxa"/>
            <w:gridSpan w:val="2"/>
            <w:vAlign w:val="center"/>
          </w:tcPr>
          <w:p>
            <w:pPr>
              <w:spacing w:line="360" w:lineRule="auto"/>
              <w:jc w:val="center"/>
              <w:rPr>
                <w:rFonts w:hint="eastAsia" w:ascii="宋体" w:hAnsi="宋体"/>
                <w:b/>
                <w:bCs/>
                <w:sz w:val="24"/>
              </w:rPr>
            </w:pPr>
            <w:r>
              <w:rPr>
                <w:rFonts w:hint="eastAsia" w:ascii="宋体" w:hAnsi="宋体"/>
                <w:b/>
                <w:bCs/>
                <w:sz w:val="24"/>
              </w:rPr>
              <w:t>附加(</w:t>
            </w:r>
            <w:r>
              <w:rPr>
                <w:rFonts w:hint="eastAsia" w:ascii="宋体" w:hAnsi="宋体"/>
                <w:b/>
                <w:bCs/>
                <w:color w:val="FF0000"/>
                <w:sz w:val="24"/>
              </w:rPr>
              <w:t>帆图形)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318" w:hRule="atLeast"/>
          <w:jc w:val="center"/>
        </w:trPr>
        <w:tc>
          <w:tcPr>
            <w:tcW w:w="1843" w:type="dxa"/>
            <w:vMerge w:val="restart"/>
            <w:vAlign w:val="center"/>
          </w:tcPr>
          <w:p>
            <w:pPr>
              <w:spacing w:line="360" w:lineRule="auto"/>
              <w:jc w:val="center"/>
              <w:rPr>
                <w:rFonts w:hint="eastAsia" w:ascii="宋体" w:hAnsi="宋体"/>
                <w:b/>
                <w:sz w:val="24"/>
              </w:rPr>
            </w:pPr>
            <w:r>
              <w:rPr>
                <w:rFonts w:hint="eastAsia" w:ascii="宋体" w:hAnsi="宋体"/>
                <w:b/>
                <w:bCs/>
                <w:sz w:val="24"/>
              </w:rPr>
              <w:t>日常行为</w:t>
            </w:r>
          </w:p>
        </w:tc>
        <w:tc>
          <w:tcPr>
            <w:tcW w:w="4014" w:type="dxa"/>
            <w:vAlign w:val="center"/>
          </w:tcPr>
          <w:p>
            <w:pPr>
              <w:tabs>
                <w:tab w:val="left" w:pos="6800"/>
              </w:tabs>
              <w:spacing w:line="360" w:lineRule="auto"/>
              <w:rPr>
                <w:rFonts w:hint="eastAsia" w:ascii="宋体" w:hAnsi="宋体"/>
                <w:sz w:val="24"/>
              </w:rPr>
            </w:pPr>
            <w:r>
              <w:rPr>
                <w:rFonts w:hint="eastAsia" w:ascii="宋体" w:hAnsi="宋体"/>
                <w:sz w:val="24"/>
              </w:rPr>
              <w:t>尊重师长，能用尊称。见面时，要主动行礼、致意或问候。</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318"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tabs>
                <w:tab w:val="left" w:pos="6800"/>
              </w:tabs>
              <w:spacing w:line="360" w:lineRule="auto"/>
              <w:rPr>
                <w:rFonts w:hint="eastAsia" w:ascii="宋体" w:hAnsi="宋体"/>
                <w:sz w:val="24"/>
              </w:rPr>
            </w:pPr>
            <w:r>
              <w:rPr>
                <w:rFonts w:hint="eastAsia" w:ascii="宋体" w:hAnsi="宋体"/>
                <w:sz w:val="24"/>
              </w:rPr>
              <w:t>能经常使用“谢谢”等礼貌用语。</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93"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rPr>
                <w:rFonts w:hint="eastAsia" w:ascii="宋体" w:hAnsi="宋体"/>
                <w:sz w:val="24"/>
              </w:rPr>
            </w:pPr>
            <w:r>
              <w:rPr>
                <w:rFonts w:hint="eastAsia" w:ascii="宋体" w:hAnsi="宋体"/>
                <w:sz w:val="24"/>
              </w:rPr>
              <w:t xml:space="preserve">尊重他人的劳动成果，珍惜家庭和社会资源。 </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93"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遵从长辈的意见和教导。与师长沟通交流时，要实事求是，有礼貌，注意场合和方式。</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293"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能为他人提供力所能及的帮助，回馈社会。</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54" w:hRule="atLeast"/>
          <w:jc w:val="center"/>
        </w:trPr>
        <w:tc>
          <w:tcPr>
            <w:tcW w:w="1843" w:type="dxa"/>
            <w:vMerge w:val="restart"/>
            <w:vAlign w:val="center"/>
          </w:tcPr>
          <w:p>
            <w:pPr>
              <w:spacing w:line="360" w:lineRule="auto"/>
              <w:jc w:val="center"/>
              <w:rPr>
                <w:rFonts w:hint="eastAsia" w:ascii="宋体" w:hAnsi="宋体"/>
                <w:b/>
                <w:bCs/>
                <w:sz w:val="24"/>
              </w:rPr>
            </w:pPr>
            <w:r>
              <w:rPr>
                <w:rFonts w:hint="eastAsia" w:ascii="宋体" w:hAnsi="宋体"/>
                <w:b/>
                <w:sz w:val="24"/>
              </w:rPr>
              <w:t>主题活动</w:t>
            </w:r>
          </w:p>
        </w:tc>
        <w:tc>
          <w:tcPr>
            <w:tcW w:w="4014" w:type="dxa"/>
            <w:vAlign w:val="center"/>
          </w:tcPr>
          <w:p>
            <w:pPr>
              <w:spacing w:line="360" w:lineRule="auto"/>
              <w:jc w:val="left"/>
              <w:rPr>
                <w:rFonts w:hint="eastAsia" w:ascii="宋体" w:hAnsi="宋体"/>
                <w:bCs/>
                <w:sz w:val="24"/>
              </w:rPr>
            </w:pPr>
            <w:r>
              <w:rPr>
                <w:rFonts w:hint="eastAsia" w:ascii="宋体" w:hAnsi="宋体"/>
                <w:sz w:val="24"/>
              </w:rPr>
              <w:t>积极参与各类感恩实践活动，有自己的收获。</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640"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在特定的节日，要以适当的方式表达心意。</w:t>
            </w:r>
          </w:p>
        </w:tc>
        <w:tc>
          <w:tcPr>
            <w:tcW w:w="1461" w:type="dxa"/>
            <w:vAlign w:val="center"/>
          </w:tcPr>
          <w:p>
            <w:pPr>
              <w:spacing w:line="360" w:lineRule="auto"/>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2" w:type="dxa"/>
          <w:cantSplit/>
          <w:trHeight w:val="487" w:hRule="atLeast"/>
          <w:jc w:val="center"/>
        </w:trPr>
        <w:tc>
          <w:tcPr>
            <w:tcW w:w="5857" w:type="dxa"/>
            <w:gridSpan w:val="2"/>
            <w:vAlign w:val="center"/>
          </w:tcPr>
          <w:p>
            <w:pPr>
              <w:spacing w:line="360" w:lineRule="auto"/>
              <w:jc w:val="center"/>
              <w:rPr>
                <w:rFonts w:hint="eastAsia" w:ascii="宋体" w:hAnsi="宋体"/>
                <w:b/>
                <w:bCs/>
                <w:sz w:val="24"/>
              </w:rPr>
            </w:pPr>
            <w:r>
              <w:rPr>
                <w:rFonts w:hint="eastAsia" w:ascii="宋体" w:hAnsi="宋体"/>
                <w:b/>
                <w:bCs/>
                <w:sz w:val="24"/>
              </w:rPr>
              <w:t>合计(</w:t>
            </w:r>
            <w:r>
              <w:rPr>
                <w:rFonts w:hint="eastAsia" w:ascii="宋体" w:hAnsi="宋体"/>
                <w:b/>
                <w:bCs/>
                <w:color w:val="FF0000"/>
                <w:sz w:val="24"/>
              </w:rPr>
              <w:t>帆图形)</w:t>
            </w:r>
            <w:r>
              <w:rPr>
                <w:rFonts w:hint="eastAsia" w:ascii="宋体" w:hAnsi="宋体"/>
                <w:b/>
                <w:bCs/>
                <w:sz w:val="24"/>
              </w:rPr>
              <w:t xml:space="preserve">    </w:t>
            </w:r>
          </w:p>
        </w:tc>
        <w:tc>
          <w:tcPr>
            <w:tcW w:w="2671" w:type="dxa"/>
            <w:gridSpan w:val="2"/>
            <w:vAlign w:val="center"/>
          </w:tcPr>
          <w:p>
            <w:pPr>
              <w:spacing w:line="360" w:lineRule="auto"/>
              <w:jc w:val="center"/>
              <w:rPr>
                <w:rFonts w:hint="eastAsia" w:ascii="宋体" w:hAnsi="宋体"/>
                <w:b/>
                <w:bCs/>
                <w:sz w:val="24"/>
              </w:rPr>
            </w:pPr>
          </w:p>
        </w:tc>
      </w:tr>
    </w:tbl>
    <w:p>
      <w:pPr>
        <w:spacing w:line="360" w:lineRule="auto"/>
        <w:rPr>
          <w:rFonts w:hint="eastAsia" w:ascii="宋体" w:hAnsi="宋体"/>
          <w:sz w:val="24"/>
        </w:rPr>
      </w:pPr>
      <w:r>
        <w:rPr>
          <w:rFonts w:hint="eastAsia" w:ascii="宋体" w:hAnsi="宋体"/>
          <w:sz w:val="24"/>
        </w:rPr>
        <w:t xml:space="preserve">    </w:t>
      </w:r>
    </w:p>
    <w:p>
      <w:pPr>
        <w:spacing w:line="360" w:lineRule="auto"/>
        <w:ind w:left="599" w:leftChars="114" w:hanging="360" w:hangingChars="150"/>
        <w:rPr>
          <w:rFonts w:hint="eastAsia" w:ascii="宋体" w:hAnsi="宋体"/>
          <w:sz w:val="24"/>
        </w:rPr>
      </w:pPr>
      <w:r>
        <w:rPr>
          <w:rFonts w:hint="eastAsia" w:ascii="宋体" w:hAnsi="宋体"/>
          <w:sz w:val="24"/>
        </w:rPr>
        <w:t>（四）九年级以培养自强合作的小公民为目标，开展了以“诚信”和“合作”为评估点的研究与实践。</w:t>
      </w:r>
    </w:p>
    <w:p>
      <w:pPr>
        <w:spacing w:line="360" w:lineRule="auto"/>
        <w:ind w:left="599" w:leftChars="114" w:hanging="360" w:hangingChars="150"/>
        <w:rPr>
          <w:rFonts w:hint="eastAsia" w:ascii="宋体" w:hAnsi="宋体"/>
          <w:sz w:val="24"/>
        </w:rPr>
      </w:pPr>
      <w:r>
        <w:rPr>
          <w:rFonts w:hint="eastAsia" w:ascii="宋体" w:hAnsi="宋体"/>
          <w:sz w:val="24"/>
        </w:rPr>
        <w:t xml:space="preserve">   1、大队部通过开展“我是诚信小公民”系列活动，号召团队员们诚信做人、诚信做事，在日常的学习生活中争做自立自强，有责任讲诚信的小公民。</w:t>
      </w:r>
    </w:p>
    <w:p>
      <w:pPr>
        <w:spacing w:line="360" w:lineRule="auto"/>
        <w:ind w:left="598" w:leftChars="285" w:firstLine="360" w:firstLineChars="150"/>
        <w:rPr>
          <w:rFonts w:hint="eastAsia"/>
          <w:sz w:val="24"/>
        </w:rPr>
      </w:pPr>
      <w:r>
        <w:rPr>
          <w:rFonts w:hint="eastAsia" w:ascii="宋体" w:hAnsi="宋体" w:cs="宋体"/>
          <w:color w:val="333333"/>
          <w:kern w:val="0"/>
          <w:sz w:val="24"/>
        </w:rPr>
        <w:t>自</w:t>
      </w:r>
      <w:r>
        <w:rPr>
          <w:rFonts w:hint="eastAsia"/>
          <w:sz w:val="24"/>
        </w:rPr>
        <w:t>强，意味着独立自主、责任担当，意味着踏实奋斗、永不言弃，意味着开拓创新、不懈努力，也意味着超越自我、贡献社会。它可能没有统一的行为模式，却有着相同的精神内涵。大队部通过开展“我是诚信小公民”系列活动能够培养学生自立自强的精神，增强学生们的抗挫能力。九年级学习压力较重，学生们承担的精神压力也很大，要求团队员们在学习上讲诚信，在生活中讲诚信，形成团队员们手拉手互帮互助、勤奋求实的学习生活氛围，开展以“诚信”作为评估点的德育综合评价。</w:t>
      </w:r>
    </w:p>
    <w:p>
      <w:pPr>
        <w:tabs>
          <w:tab w:val="left" w:pos="6840"/>
        </w:tabs>
        <w:spacing w:line="360" w:lineRule="auto"/>
        <w:jc w:val="center"/>
        <w:rPr>
          <w:rFonts w:hint="eastAsia" w:ascii="宋体" w:hAnsi="宋体"/>
          <w:bCs/>
          <w:sz w:val="24"/>
        </w:rPr>
      </w:pPr>
      <w:r>
        <w:rPr>
          <w:rFonts w:hint="eastAsia" w:ascii="宋体" w:hAnsi="宋体" w:cs="宋体"/>
          <w:color w:val="333333"/>
          <w:kern w:val="0"/>
          <w:sz w:val="24"/>
        </w:rPr>
        <w:t xml:space="preserve">    </w:t>
      </w:r>
      <w:r>
        <w:rPr>
          <w:rFonts w:hint="eastAsia" w:ascii="宋体" w:hAnsi="宋体"/>
          <w:bCs/>
          <w:sz w:val="24"/>
        </w:rPr>
        <w:t>德育综合评价体系</w:t>
      </w:r>
    </w:p>
    <w:p>
      <w:pPr>
        <w:tabs>
          <w:tab w:val="left" w:pos="6840"/>
        </w:tabs>
        <w:spacing w:line="360" w:lineRule="auto"/>
        <w:jc w:val="center"/>
        <w:rPr>
          <w:rFonts w:hint="eastAsia" w:ascii="宋体" w:hAnsi="宋体"/>
          <w:bCs/>
          <w:sz w:val="24"/>
        </w:rPr>
      </w:pPr>
      <w:r>
        <w:rPr>
          <w:rFonts w:hint="eastAsia" w:ascii="宋体" w:hAnsi="宋体"/>
          <w:bCs/>
          <w:sz w:val="24"/>
        </w:rPr>
        <w:t xml:space="preserve">                     ————诚信</w:t>
      </w:r>
    </w:p>
    <w:p>
      <w:pPr>
        <w:spacing w:line="360" w:lineRule="auto"/>
        <w:ind w:firstLine="6626" w:firstLineChars="2750"/>
        <w:rPr>
          <w:rFonts w:hint="eastAsia" w:ascii="宋体" w:hAnsi="宋体"/>
          <w:b/>
          <w:sz w:val="24"/>
        </w:rPr>
      </w:pPr>
      <w:r>
        <w:rPr>
          <w:rFonts w:ascii="宋体" w:hAnsi="宋体"/>
          <w:b/>
          <w:sz w:val="24"/>
        </w:rPr>
        <w:t>学年 第  </w:t>
      </w:r>
      <w:r>
        <w:rPr>
          <w:rFonts w:hint="eastAsia" w:ascii="宋体" w:hAnsi="宋体"/>
          <w:b/>
          <w:sz w:val="24"/>
        </w:rPr>
        <w:t xml:space="preserve">  </w:t>
      </w:r>
      <w:r>
        <w:rPr>
          <w:rFonts w:ascii="宋体" w:hAnsi="宋体"/>
          <w:b/>
          <w:sz w:val="24"/>
        </w:rPr>
        <w:t xml:space="preserve"> 学期</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4014"/>
        <w:gridCol w:w="1461"/>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843" w:type="dxa"/>
            <w:vAlign w:val="center"/>
          </w:tcPr>
          <w:p>
            <w:pPr>
              <w:spacing w:line="360" w:lineRule="auto"/>
              <w:jc w:val="center"/>
              <w:rPr>
                <w:rFonts w:hint="eastAsia" w:ascii="宋体" w:hAnsi="宋体"/>
                <w:b/>
                <w:bCs/>
                <w:sz w:val="24"/>
              </w:rPr>
            </w:pPr>
            <w:r>
              <w:rPr>
                <w:rFonts w:hint="eastAsia" w:ascii="宋体" w:hAnsi="宋体"/>
                <w:b/>
                <w:bCs/>
                <w:sz w:val="24"/>
              </w:rPr>
              <w:t xml:space="preserve">评估点 </w:t>
            </w:r>
          </w:p>
        </w:tc>
        <w:tc>
          <w:tcPr>
            <w:tcW w:w="4014" w:type="dxa"/>
            <w:vAlign w:val="center"/>
          </w:tcPr>
          <w:p>
            <w:pPr>
              <w:spacing w:line="360" w:lineRule="auto"/>
              <w:jc w:val="center"/>
              <w:rPr>
                <w:rFonts w:hint="eastAsia" w:ascii="宋体" w:hAnsi="宋体"/>
                <w:b/>
                <w:bCs/>
                <w:sz w:val="24"/>
              </w:rPr>
            </w:pPr>
            <w:r>
              <w:rPr>
                <w:rFonts w:hint="eastAsia" w:ascii="宋体" w:hAnsi="宋体"/>
                <w:b/>
                <w:bCs/>
                <w:sz w:val="24"/>
              </w:rPr>
              <w:t>评估细则</w:t>
            </w:r>
          </w:p>
        </w:tc>
        <w:tc>
          <w:tcPr>
            <w:tcW w:w="1461" w:type="dxa"/>
            <w:vAlign w:val="center"/>
          </w:tcPr>
          <w:p>
            <w:pPr>
              <w:spacing w:line="360" w:lineRule="auto"/>
              <w:jc w:val="center"/>
              <w:rPr>
                <w:rFonts w:hint="eastAsia" w:ascii="宋体" w:hAnsi="宋体"/>
                <w:b/>
                <w:bCs/>
                <w:sz w:val="24"/>
              </w:rPr>
            </w:pPr>
            <w:r>
              <w:rPr>
                <w:rFonts w:hint="eastAsia" w:ascii="宋体" w:hAnsi="宋体"/>
                <w:b/>
                <w:bCs/>
                <w:sz w:val="24"/>
              </w:rPr>
              <w:t>评价</w:t>
            </w:r>
            <w:r>
              <w:rPr>
                <w:rFonts w:hint="eastAsia" w:ascii="宋体" w:hAnsi="宋体"/>
                <w:b/>
                <w:bCs/>
                <w:color w:val="FF0000"/>
                <w:sz w:val="24"/>
              </w:rPr>
              <w:t>(帆的图形)</w:t>
            </w:r>
          </w:p>
        </w:tc>
        <w:tc>
          <w:tcPr>
            <w:tcW w:w="1210" w:type="dxa"/>
            <w:vAlign w:val="center"/>
          </w:tcPr>
          <w:p>
            <w:pPr>
              <w:spacing w:line="360" w:lineRule="auto"/>
              <w:jc w:val="center"/>
              <w:rPr>
                <w:rFonts w:hint="eastAsia" w:ascii="宋体" w:hAnsi="宋体"/>
                <w:b/>
                <w:bCs/>
                <w:sz w:val="24"/>
              </w:rPr>
            </w:pPr>
            <w:r>
              <w:rPr>
                <w:rFonts w:hint="eastAsia" w:ascii="宋体" w:hAnsi="宋体"/>
                <w:b/>
                <w:bCs/>
                <w:sz w:val="24"/>
              </w:rPr>
              <w:t>附加</w:t>
            </w:r>
            <w:r>
              <w:rPr>
                <w:rFonts w:hint="eastAsia" w:ascii="宋体" w:hAnsi="宋体"/>
                <w:b/>
                <w:bCs/>
                <w:color w:val="FF0000"/>
                <w:sz w:val="24"/>
              </w:rPr>
              <w:t>(帆的图形)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43" w:type="dxa"/>
            <w:vMerge w:val="restart"/>
            <w:vAlign w:val="center"/>
          </w:tcPr>
          <w:p>
            <w:pPr>
              <w:spacing w:line="360" w:lineRule="auto"/>
              <w:jc w:val="center"/>
              <w:rPr>
                <w:rFonts w:hint="eastAsia" w:ascii="宋体" w:hAnsi="宋体"/>
                <w:b/>
                <w:sz w:val="24"/>
              </w:rPr>
            </w:pPr>
            <w:r>
              <w:rPr>
                <w:rFonts w:hint="eastAsia" w:ascii="宋体" w:hAnsi="宋体"/>
                <w:b/>
                <w:sz w:val="24"/>
              </w:rPr>
              <w:t>学习诚信</w:t>
            </w:r>
          </w:p>
        </w:tc>
        <w:tc>
          <w:tcPr>
            <w:tcW w:w="4014" w:type="dxa"/>
            <w:vAlign w:val="center"/>
          </w:tcPr>
          <w:p>
            <w:pPr>
              <w:tabs>
                <w:tab w:val="left" w:pos="6800"/>
              </w:tabs>
              <w:spacing w:line="360" w:lineRule="auto"/>
              <w:rPr>
                <w:rFonts w:hint="eastAsia" w:ascii="宋体" w:hAnsi="宋体"/>
                <w:sz w:val="24"/>
              </w:rPr>
            </w:pPr>
            <w:r>
              <w:rPr>
                <w:rFonts w:hint="eastAsia" w:ascii="宋体" w:hAnsi="宋体"/>
                <w:sz w:val="24"/>
              </w:rPr>
              <w:t>不旷课、不迟到、不早退。</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rPr>
                <w:rFonts w:hint="eastAsia" w:ascii="宋体" w:hAnsi="宋体"/>
                <w:sz w:val="24"/>
              </w:rPr>
            </w:pPr>
            <w:r>
              <w:rPr>
                <w:rFonts w:hint="eastAsia" w:ascii="宋体" w:hAnsi="宋体"/>
                <w:sz w:val="24"/>
              </w:rPr>
              <w:t>能自觉独立、按时按量完成各学科的作业。</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遵守考场规则,考试中不作弊。</w:t>
            </w:r>
          </w:p>
        </w:tc>
        <w:tc>
          <w:tcPr>
            <w:tcW w:w="1461" w:type="dxa"/>
            <w:vAlign w:val="center"/>
          </w:tcPr>
          <w:p>
            <w:pPr>
              <w:spacing w:line="360" w:lineRule="auto"/>
              <w:jc w:val="center"/>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43" w:type="dxa"/>
            <w:vMerge w:val="restart"/>
            <w:vAlign w:val="center"/>
          </w:tcPr>
          <w:p>
            <w:pPr>
              <w:spacing w:line="360" w:lineRule="auto"/>
              <w:jc w:val="center"/>
              <w:rPr>
                <w:rFonts w:hint="eastAsia" w:ascii="宋体" w:hAnsi="宋体"/>
                <w:b/>
                <w:bCs/>
                <w:sz w:val="24"/>
              </w:rPr>
            </w:pPr>
            <w:r>
              <w:rPr>
                <w:rFonts w:hint="eastAsia" w:ascii="宋体" w:hAnsi="宋体"/>
                <w:b/>
                <w:bCs/>
                <w:sz w:val="24"/>
              </w:rPr>
              <w:t>行为诚信</w:t>
            </w:r>
          </w:p>
        </w:tc>
        <w:tc>
          <w:tcPr>
            <w:tcW w:w="4014" w:type="dxa"/>
            <w:vAlign w:val="center"/>
          </w:tcPr>
          <w:p>
            <w:pPr>
              <w:spacing w:line="360" w:lineRule="auto"/>
              <w:jc w:val="left"/>
              <w:rPr>
                <w:rFonts w:hint="eastAsia" w:ascii="宋体" w:hAnsi="宋体"/>
                <w:bCs/>
                <w:sz w:val="24"/>
              </w:rPr>
            </w:pPr>
            <w:r>
              <w:rPr>
                <w:rFonts w:hint="eastAsia" w:ascii="宋体" w:hAnsi="宋体"/>
                <w:bCs/>
                <w:sz w:val="24"/>
              </w:rPr>
              <w:t>为人诚恳，</w:t>
            </w:r>
            <w:r>
              <w:rPr>
                <w:rFonts w:hint="eastAsia" w:ascii="宋体" w:hAnsi="宋体"/>
                <w:sz w:val="24"/>
              </w:rPr>
              <w:t>许下诺言要兑现。</w:t>
            </w:r>
          </w:p>
        </w:tc>
        <w:tc>
          <w:tcPr>
            <w:tcW w:w="1461" w:type="dxa"/>
            <w:vAlign w:val="center"/>
          </w:tcPr>
          <w:p>
            <w:pPr>
              <w:spacing w:line="360" w:lineRule="auto"/>
              <w:jc w:val="center"/>
              <w:rPr>
                <w:rFonts w:hint="eastAsia" w:ascii="宋体" w:hAnsi="宋体"/>
                <w:b/>
                <w:bCs/>
                <w:sz w:val="24"/>
              </w:rPr>
            </w:pPr>
          </w:p>
        </w:tc>
        <w:tc>
          <w:tcPr>
            <w:tcW w:w="1210" w:type="dxa"/>
            <w:vAlign w:val="center"/>
          </w:tcPr>
          <w:p>
            <w:pPr>
              <w:spacing w:line="360" w:lineRule="auto"/>
              <w:jc w:val="center"/>
              <w:rPr>
                <w:rFonts w:hint="eastAsia"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ascii="宋体" w:hAnsi="宋体"/>
                <w:sz w:val="24"/>
              </w:rPr>
              <w:t>对待工作尽职尽责。</w:t>
            </w:r>
          </w:p>
        </w:tc>
        <w:tc>
          <w:tcPr>
            <w:tcW w:w="1461" w:type="dxa"/>
            <w:vAlign w:val="center"/>
          </w:tcPr>
          <w:p>
            <w:pPr>
              <w:spacing w:line="360" w:lineRule="auto"/>
              <w:rPr>
                <w:rFonts w:hint="eastAsia" w:ascii="宋体" w:hAnsi="宋体"/>
                <w:sz w:val="24"/>
              </w:rPr>
            </w:pPr>
            <w:r>
              <w:rPr>
                <w:rFonts w:hint="eastAsia" w:ascii="宋体" w:hAnsi="宋体"/>
                <w:sz w:val="24"/>
              </w:rPr>
              <w:t xml:space="preserve"> </w:t>
            </w: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1843" w:type="dxa"/>
            <w:vMerge w:val="continue"/>
            <w:vAlign w:val="center"/>
          </w:tcPr>
          <w:p>
            <w:pPr>
              <w:spacing w:line="360" w:lineRule="auto"/>
              <w:jc w:val="center"/>
              <w:rPr>
                <w:rFonts w:hint="eastAsia" w:ascii="宋体" w:hAnsi="宋体"/>
                <w:b/>
                <w:bCs/>
                <w:sz w:val="24"/>
              </w:rPr>
            </w:pPr>
          </w:p>
        </w:tc>
        <w:tc>
          <w:tcPr>
            <w:tcW w:w="4014" w:type="dxa"/>
            <w:vAlign w:val="center"/>
          </w:tcPr>
          <w:p>
            <w:pPr>
              <w:spacing w:line="360" w:lineRule="auto"/>
              <w:jc w:val="left"/>
              <w:rPr>
                <w:rFonts w:hint="eastAsia" w:ascii="宋体" w:hAnsi="宋体"/>
                <w:sz w:val="24"/>
              </w:rPr>
            </w:pPr>
            <w:r>
              <w:rPr>
                <w:rFonts w:hint="eastAsia" w:ascii="宋体" w:hAnsi="宋体"/>
                <w:sz w:val="24"/>
              </w:rPr>
              <w:t>借他人钱物要爱惜并及时归还。</w:t>
            </w:r>
          </w:p>
        </w:tc>
        <w:tc>
          <w:tcPr>
            <w:tcW w:w="1461" w:type="dxa"/>
            <w:vAlign w:val="center"/>
          </w:tcPr>
          <w:p>
            <w:pPr>
              <w:spacing w:line="360" w:lineRule="auto"/>
              <w:rPr>
                <w:rFonts w:hint="eastAsia" w:ascii="宋体" w:hAnsi="宋体"/>
                <w:sz w:val="24"/>
              </w:rPr>
            </w:pPr>
          </w:p>
        </w:tc>
        <w:tc>
          <w:tcPr>
            <w:tcW w:w="1210" w:type="dxa"/>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5857" w:type="dxa"/>
            <w:gridSpan w:val="2"/>
            <w:vAlign w:val="center"/>
          </w:tcPr>
          <w:p>
            <w:pPr>
              <w:spacing w:line="360" w:lineRule="auto"/>
              <w:jc w:val="center"/>
              <w:rPr>
                <w:rFonts w:hint="eastAsia" w:ascii="宋体" w:hAnsi="宋体"/>
                <w:b/>
                <w:bCs/>
                <w:sz w:val="24"/>
              </w:rPr>
            </w:pPr>
            <w:r>
              <w:rPr>
                <w:rFonts w:hint="eastAsia" w:ascii="宋体" w:hAnsi="宋体"/>
                <w:b/>
                <w:bCs/>
                <w:sz w:val="24"/>
              </w:rPr>
              <w:t>合计</w:t>
            </w:r>
            <w:r>
              <w:rPr>
                <w:rFonts w:hint="eastAsia" w:ascii="宋体" w:hAnsi="宋体"/>
                <w:b/>
                <w:bCs/>
                <w:color w:val="FF0000"/>
                <w:sz w:val="24"/>
              </w:rPr>
              <w:t xml:space="preserve">（帆的图形）   </w:t>
            </w:r>
            <w:r>
              <w:rPr>
                <w:rFonts w:hint="eastAsia" w:ascii="宋体" w:hAnsi="宋体"/>
                <w:b/>
                <w:bCs/>
                <w:sz w:val="24"/>
              </w:rPr>
              <w:t xml:space="preserve"> </w:t>
            </w:r>
          </w:p>
        </w:tc>
        <w:tc>
          <w:tcPr>
            <w:tcW w:w="2671" w:type="dxa"/>
            <w:gridSpan w:val="2"/>
            <w:vAlign w:val="center"/>
          </w:tcPr>
          <w:p>
            <w:pPr>
              <w:spacing w:line="360" w:lineRule="auto"/>
              <w:jc w:val="center"/>
              <w:rPr>
                <w:rFonts w:hint="eastAsia" w:ascii="宋体" w:hAnsi="宋体"/>
                <w:b/>
                <w:bCs/>
                <w:sz w:val="24"/>
              </w:rPr>
            </w:pPr>
          </w:p>
        </w:tc>
      </w:tr>
    </w:tbl>
    <w:p>
      <w:pPr>
        <w:spacing w:line="360" w:lineRule="auto"/>
        <w:ind w:left="599" w:leftChars="114" w:hanging="360" w:hangingChars="150"/>
        <w:rPr>
          <w:rFonts w:hint="eastAsia"/>
          <w:sz w:val="24"/>
        </w:rPr>
      </w:pPr>
    </w:p>
    <w:p>
      <w:pPr>
        <w:spacing w:line="360" w:lineRule="auto"/>
        <w:ind w:left="599" w:leftChars="228" w:hanging="120" w:hangingChars="50"/>
        <w:rPr>
          <w:rFonts w:hint="eastAsia" w:ascii="宋体" w:hAnsi="宋体"/>
          <w:sz w:val="24"/>
        </w:rPr>
      </w:pPr>
      <w:r>
        <w:rPr>
          <w:rFonts w:hint="eastAsia" w:ascii="宋体" w:hAnsi="宋体"/>
          <w:sz w:val="24"/>
        </w:rPr>
        <w:t xml:space="preserve"> 2、通过多种多样的社会实践活动，帮助学生们在学习生活中提高团队合作意识，形成良好的团队合作精神。</w:t>
      </w:r>
    </w:p>
    <w:p>
      <w:pPr>
        <w:spacing w:line="360" w:lineRule="auto"/>
        <w:ind w:left="598" w:leftChars="285" w:firstLine="360" w:firstLineChars="150"/>
        <w:rPr>
          <w:rFonts w:hint="eastAsia"/>
          <w:sz w:val="24"/>
        </w:rPr>
      </w:pPr>
      <w:r>
        <w:rPr>
          <w:rFonts w:hint="eastAsia"/>
          <w:sz w:val="24"/>
        </w:rPr>
        <w:t>学生的社会实践活动强调的是在实践中运用和掌握各种学习和生活的技能与方法，是学生获得积极的体验和丰富的经验，提高学生对自然、社会和自我之内在联系的整体认识，发展学生的创新能力、实践能力以及良好的个性品质。社会实践活动可以包括主题探究、参观考察、社会调查、人物访谈、公益服务等各个方面。因此，我们应该特别关注学生参与活动的态度，解决问题的能力和人际交往能力。</w:t>
      </w:r>
    </w:p>
    <w:p>
      <w:pPr>
        <w:spacing w:line="360" w:lineRule="auto"/>
        <w:ind w:left="599" w:leftChars="114" w:hanging="360" w:hangingChars="150"/>
        <w:rPr>
          <w:rFonts w:hint="eastAsia" w:ascii="宋体" w:hAnsi="宋体"/>
          <w:sz w:val="24"/>
        </w:rPr>
      </w:pPr>
      <w:r>
        <w:rPr>
          <w:rFonts w:hint="eastAsia" w:ascii="宋体" w:hAnsi="宋体"/>
          <w:sz w:val="24"/>
        </w:rPr>
        <w:t xml:space="preserve">       风华初级中学经过多年来对学生社会实践活动的研究和探索，已初步形成了一套具有我校特色的评价体系，设计了“社会实践写实性记录”和“合作活动记录”量表。</w:t>
      </w:r>
    </w:p>
    <w:p>
      <w:pPr>
        <w:spacing w:line="360" w:lineRule="auto"/>
        <w:jc w:val="center"/>
        <w:rPr>
          <w:rFonts w:hint="eastAsia" w:ascii="宋体" w:hAnsi="宋体"/>
          <w:b/>
          <w:kern w:val="0"/>
          <w:sz w:val="24"/>
        </w:rPr>
      </w:pPr>
      <w:r>
        <w:rPr>
          <w:rFonts w:hint="eastAsia" w:ascii="宋体" w:hAnsi="宋体"/>
          <w:sz w:val="24"/>
        </w:rPr>
        <w:t xml:space="preserve">   </w:t>
      </w:r>
      <w:r>
        <w:rPr>
          <w:rFonts w:hint="eastAsia" w:ascii="宋体" w:hAnsi="宋体"/>
          <w:b/>
          <w:kern w:val="0"/>
          <w:sz w:val="24"/>
        </w:rPr>
        <w:t>社会实践写实性记录</w:t>
      </w:r>
    </w:p>
    <w:tbl>
      <w:tblPr>
        <w:tblStyle w:val="4"/>
        <w:tblW w:w="9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活动名称</w:t>
            </w:r>
          </w:p>
        </w:tc>
        <w:tc>
          <w:tcPr>
            <w:tcW w:w="7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参与形式</w:t>
            </w:r>
          </w:p>
        </w:tc>
        <w:tc>
          <w:tcPr>
            <w:tcW w:w="79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4"/>
                <w:kern w:val="0"/>
                <w:sz w:val="24"/>
              </w:rPr>
            </w:pPr>
            <w:r>
              <w:rPr>
                <w:rFonts w:hint="eastAsia" w:ascii="宋体" w:hAnsi="宋体"/>
                <w:spacing w:val="-4"/>
                <w:kern w:val="0"/>
                <w:sz w:val="24"/>
              </w:rPr>
              <w:t xml:space="preserve">             （  ）个人活动      （  ）团队活动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承担角色</w:t>
            </w:r>
          </w:p>
        </w:tc>
        <w:tc>
          <w:tcPr>
            <w:tcW w:w="79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pacing w:val="-4"/>
                <w:kern w:val="0"/>
                <w:sz w:val="24"/>
              </w:rPr>
            </w:pPr>
            <w:r>
              <w:rPr>
                <w:rFonts w:hint="eastAsia" w:ascii="宋体" w:hAnsi="宋体"/>
                <w:spacing w:val="-4"/>
                <w:kern w:val="0"/>
                <w:sz w:val="24"/>
              </w:rPr>
              <w:t>□ 管理   □ 策划  □ 组织  □ 保障   □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r>
              <w:rPr>
                <w:rFonts w:hint="eastAsia" w:ascii="宋体" w:hAnsi="宋体"/>
                <w:kern w:val="0"/>
                <w:sz w:val="24"/>
              </w:rPr>
              <w:t>活动时间</w:t>
            </w:r>
          </w:p>
        </w:tc>
        <w:tc>
          <w:tcPr>
            <w:tcW w:w="7997" w:type="dxa"/>
            <w:tcBorders>
              <w:top w:val="single" w:color="auto" w:sz="4" w:space="0"/>
              <w:left w:val="single" w:color="auto" w:sz="4" w:space="0"/>
              <w:bottom w:val="single" w:color="auto" w:sz="4" w:space="0"/>
              <w:right w:val="single" w:color="auto" w:sz="4" w:space="0"/>
            </w:tcBorders>
            <w:vAlign w:val="center"/>
          </w:tcPr>
          <w:p>
            <w:pPr>
              <w:spacing w:line="360" w:lineRule="auto"/>
              <w:ind w:firstLine="1440" w:firstLineChars="6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kern w:val="0"/>
                <w:sz w:val="24"/>
              </w:rPr>
            </w:pPr>
            <w:r>
              <w:rPr>
                <w:rFonts w:hint="eastAsia" w:ascii="宋体" w:hAnsi="宋体"/>
                <w:kern w:val="0"/>
                <w:sz w:val="24"/>
              </w:rPr>
              <w:t>活动地点</w:t>
            </w:r>
          </w:p>
        </w:tc>
        <w:tc>
          <w:tcPr>
            <w:tcW w:w="7997" w:type="dxa"/>
            <w:tcBorders>
              <w:top w:val="single" w:color="auto" w:sz="4" w:space="0"/>
              <w:left w:val="single" w:color="auto" w:sz="4" w:space="0"/>
              <w:bottom w:val="single" w:color="auto" w:sz="4" w:space="0"/>
              <w:right w:val="single" w:color="auto" w:sz="4" w:space="0"/>
            </w:tcBorders>
            <w:vAlign w:val="center"/>
          </w:tcPr>
          <w:p>
            <w:pPr>
              <w:spacing w:line="360" w:lineRule="auto"/>
              <w:ind w:firstLine="1440" w:firstLineChars="6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kern w:val="0"/>
                <w:sz w:val="24"/>
              </w:rPr>
            </w:pPr>
            <w:r>
              <w:rPr>
                <w:rFonts w:hint="eastAsia" w:ascii="宋体" w:hAnsi="宋体"/>
                <w:kern w:val="0"/>
                <w:sz w:val="24"/>
              </w:rPr>
              <w:t>活动记录</w:t>
            </w:r>
          </w:p>
          <w:p>
            <w:pPr>
              <w:spacing w:line="360" w:lineRule="auto"/>
              <w:jc w:val="center"/>
              <w:rPr>
                <w:rFonts w:ascii="宋体" w:hAnsi="宋体"/>
                <w:kern w:val="0"/>
                <w:sz w:val="24"/>
              </w:rPr>
            </w:pPr>
            <w:r>
              <w:rPr>
                <w:rFonts w:hint="eastAsia" w:ascii="宋体" w:hAnsi="宋体"/>
                <w:kern w:val="0"/>
                <w:sz w:val="24"/>
              </w:rPr>
              <w:t>[详细描述活动内容、体验、收获与感悟]</w:t>
            </w:r>
          </w:p>
        </w:tc>
        <w:tc>
          <w:tcPr>
            <w:tcW w:w="799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kern w:val="0"/>
                <w:sz w:val="24"/>
              </w:rPr>
            </w:pPr>
          </w:p>
          <w:p>
            <w:pPr>
              <w:spacing w:line="360" w:lineRule="auto"/>
              <w:rPr>
                <w:rFonts w:hint="eastAsia" w:ascii="宋体" w:hAnsi="宋体"/>
                <w:kern w:val="0"/>
                <w:sz w:val="24"/>
              </w:rPr>
            </w:pPr>
          </w:p>
          <w:p>
            <w:pPr>
              <w:spacing w:line="360" w:lineRule="auto"/>
              <w:rPr>
                <w:rFonts w:hint="eastAsia" w:ascii="宋体" w:hAnsi="宋体"/>
                <w:kern w:val="0"/>
                <w:sz w:val="24"/>
              </w:rPr>
            </w:pPr>
          </w:p>
          <w:p>
            <w:pPr>
              <w:spacing w:line="360" w:lineRule="auto"/>
              <w:rPr>
                <w:rFonts w:hint="eastAsia" w:ascii="宋体" w:hAnsi="宋体"/>
                <w:kern w:val="0"/>
                <w:sz w:val="24"/>
              </w:rPr>
            </w:pPr>
          </w:p>
          <w:p>
            <w:pPr>
              <w:spacing w:line="360" w:lineRule="auto"/>
              <w:rPr>
                <w:rFonts w:hint="eastAsia" w:ascii="宋体" w:hAnsi="宋体"/>
                <w:kern w:val="0"/>
                <w:sz w:val="24"/>
              </w:rPr>
            </w:pPr>
          </w:p>
          <w:p>
            <w:pPr>
              <w:spacing w:line="360" w:lineRule="auto"/>
              <w:rPr>
                <w:rFonts w:hint="eastAsia" w:ascii="宋体" w:hAnsi="宋体"/>
                <w:kern w:val="0"/>
                <w:sz w:val="24"/>
              </w:rPr>
            </w:pPr>
          </w:p>
          <w:p>
            <w:pPr>
              <w:spacing w:line="360" w:lineRule="auto"/>
              <w:rPr>
                <w:rFonts w:hint="eastAsia" w:ascii="宋体" w:hAnsi="宋体"/>
                <w:kern w:val="0"/>
                <w:sz w:val="24"/>
              </w:rPr>
            </w:pPr>
          </w:p>
          <w:p>
            <w:pPr>
              <w:spacing w:line="360" w:lineRule="auto"/>
              <w:rPr>
                <w:rFonts w:ascii="宋体" w:hAnsi="宋体"/>
                <w:kern w:val="0"/>
                <w:sz w:val="24"/>
              </w:rPr>
            </w:pPr>
          </w:p>
        </w:tc>
      </w:tr>
    </w:tbl>
    <w:p>
      <w:pPr>
        <w:tabs>
          <w:tab w:val="left" w:pos="6840"/>
        </w:tabs>
        <w:spacing w:line="360" w:lineRule="auto"/>
        <w:jc w:val="center"/>
        <w:rPr>
          <w:rFonts w:ascii="宋体" w:hAnsi="宋体"/>
          <w:bCs/>
          <w:sz w:val="24"/>
        </w:rPr>
      </w:pPr>
      <w:r>
        <w:rPr>
          <w:rFonts w:hint="eastAsia" w:ascii="宋体" w:hAnsi="宋体"/>
          <w:bCs/>
          <w:sz w:val="24"/>
        </w:rPr>
        <w:t>德育综合评价体系</w:t>
      </w:r>
    </w:p>
    <w:p>
      <w:pPr>
        <w:tabs>
          <w:tab w:val="left" w:pos="6840"/>
        </w:tabs>
        <w:spacing w:line="360" w:lineRule="auto"/>
        <w:jc w:val="center"/>
        <w:rPr>
          <w:rFonts w:ascii="宋体" w:hAnsi="宋体"/>
          <w:bCs/>
          <w:sz w:val="24"/>
        </w:rPr>
      </w:pPr>
      <w:r>
        <w:rPr>
          <w:rFonts w:hint="eastAsia" w:ascii="宋体" w:hAnsi="宋体"/>
          <w:bCs/>
          <w:sz w:val="24"/>
        </w:rPr>
        <w:t xml:space="preserve">                      ————合作</w:t>
      </w:r>
    </w:p>
    <w:p>
      <w:pPr>
        <w:spacing w:line="360" w:lineRule="auto"/>
        <w:ind w:left="6257" w:leftChars="2750" w:hanging="482" w:hangingChars="200"/>
        <w:rPr>
          <w:rFonts w:ascii="宋体" w:hAnsi="宋体"/>
          <w:b/>
          <w:kern w:val="0"/>
          <w:sz w:val="24"/>
        </w:rPr>
      </w:pPr>
      <w:r>
        <w:rPr>
          <w:rFonts w:ascii="宋体" w:hAnsi="宋体"/>
          <w:b/>
          <w:sz w:val="24"/>
        </w:rPr>
        <w:t>学年第  学期</w:t>
      </w:r>
    </w:p>
    <w:tbl>
      <w:tblPr>
        <w:tblStyle w:val="4"/>
        <w:tblW w:w="97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7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kern w:val="0"/>
                <w:sz w:val="24"/>
              </w:rPr>
            </w:pPr>
            <w:r>
              <w:rPr>
                <w:rFonts w:hint="eastAsia" w:ascii="宋体" w:hAnsi="宋体"/>
                <w:b/>
                <w:kern w:val="0"/>
                <w:sz w:val="24"/>
              </w:rPr>
              <w:t>活动主题</w:t>
            </w:r>
          </w:p>
          <w:p>
            <w:pPr>
              <w:spacing w:line="360" w:lineRule="auto"/>
              <w:jc w:val="center"/>
              <w:rPr>
                <w:rFonts w:ascii="宋体" w:hAnsi="宋体"/>
                <w:b/>
                <w:kern w:val="0"/>
                <w:sz w:val="24"/>
              </w:rPr>
            </w:pP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kern w:val="0"/>
                <w:sz w:val="24"/>
              </w:rPr>
            </w:pPr>
            <w:r>
              <w:rPr>
                <w:rFonts w:hint="eastAsia" w:ascii="宋体" w:hAnsi="宋体"/>
                <w:b/>
                <w:kern w:val="0"/>
                <w:sz w:val="24"/>
              </w:rPr>
              <w:t>活动形式</w:t>
            </w:r>
          </w:p>
          <w:p>
            <w:pPr>
              <w:spacing w:line="360" w:lineRule="auto"/>
              <w:jc w:val="center"/>
              <w:rPr>
                <w:rFonts w:ascii="宋体" w:hAnsi="宋体"/>
                <w:b/>
                <w:kern w:val="0"/>
                <w:sz w:val="24"/>
              </w:rPr>
            </w:pP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kern w:val="0"/>
                <w:sz w:val="24"/>
              </w:rPr>
            </w:pPr>
            <w:r>
              <w:rPr>
                <w:rFonts w:hint="eastAsia" w:ascii="宋体" w:hAnsi="宋体"/>
                <w:b/>
                <w:kern w:val="0"/>
                <w:sz w:val="24"/>
              </w:rPr>
              <w:t>活动时间、地点</w:t>
            </w: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pacing w:val="-4"/>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9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kern w:val="0"/>
                <w:sz w:val="24"/>
              </w:rPr>
            </w:pPr>
            <w:r>
              <w:rPr>
                <w:rFonts w:hint="eastAsia" w:ascii="宋体" w:hAnsi="宋体"/>
                <w:b/>
                <w:kern w:val="0"/>
                <w:sz w:val="24"/>
              </w:rPr>
              <w:t>合作中的职责</w:t>
            </w: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ind w:firstLine="1440" w:firstLineChars="600"/>
              <w:rPr>
                <w:rFonts w:ascii="宋体" w:hAnsi="宋体"/>
                <w:kern w:val="0"/>
                <w:sz w:val="24"/>
              </w:rPr>
            </w:pPr>
          </w:p>
          <w:p>
            <w:pPr>
              <w:spacing w:line="360" w:lineRule="auto"/>
              <w:ind w:firstLine="1440" w:firstLineChars="600"/>
              <w:rPr>
                <w:rFonts w:ascii="宋体" w:hAnsi="宋体"/>
                <w:kern w:val="0"/>
                <w:sz w:val="24"/>
              </w:rPr>
            </w:pPr>
          </w:p>
          <w:p>
            <w:pPr>
              <w:spacing w:line="360" w:lineRule="auto"/>
              <w:ind w:firstLine="1440" w:firstLineChars="600"/>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986" w:type="dxa"/>
            <w:tcBorders>
              <w:top w:val="single" w:color="auto" w:sz="4" w:space="0"/>
              <w:left w:val="single" w:color="auto" w:sz="4" w:space="0"/>
              <w:right w:val="single" w:color="auto" w:sz="4" w:space="0"/>
            </w:tcBorders>
            <w:vAlign w:val="center"/>
          </w:tcPr>
          <w:p>
            <w:pPr>
              <w:spacing w:line="360" w:lineRule="auto"/>
              <w:ind w:firstLine="241" w:firstLineChars="100"/>
              <w:jc w:val="center"/>
              <w:rPr>
                <w:rFonts w:ascii="宋体" w:hAnsi="宋体"/>
                <w:b/>
                <w:kern w:val="0"/>
                <w:sz w:val="24"/>
              </w:rPr>
            </w:pPr>
            <w:r>
              <w:rPr>
                <w:rFonts w:hint="eastAsia" w:ascii="宋体" w:hAnsi="宋体"/>
                <w:b/>
                <w:kern w:val="0"/>
                <w:sz w:val="24"/>
              </w:rPr>
              <w:t>合作中的收获</w:t>
            </w:r>
          </w:p>
          <w:p>
            <w:pPr>
              <w:spacing w:line="360" w:lineRule="auto"/>
              <w:jc w:val="center"/>
              <w:rPr>
                <w:rFonts w:ascii="宋体" w:hAnsi="宋体"/>
                <w:b/>
                <w:kern w:val="0"/>
                <w:sz w:val="24"/>
              </w:rPr>
            </w:pP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Cs/>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p>
            <w:pPr>
              <w:spacing w:line="360" w:lineRule="auto"/>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jc w:val="center"/>
        </w:trPr>
        <w:tc>
          <w:tcPr>
            <w:tcW w:w="1986"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b/>
                <w:kern w:val="0"/>
                <w:sz w:val="24"/>
              </w:rPr>
            </w:pPr>
            <w:r>
              <w:rPr>
                <w:rFonts w:ascii="宋体" w:hAnsi="宋体"/>
                <w:b/>
                <w:kern w:val="0"/>
                <w:sz w:val="24"/>
              </w:rPr>
              <w:t>合作中的评价</w:t>
            </w: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bCs/>
                <w:kern w:val="0"/>
                <w:sz w:val="24"/>
              </w:rPr>
            </w:pPr>
          </w:p>
          <w:p>
            <w:pPr>
              <w:spacing w:line="360" w:lineRule="auto"/>
              <w:jc w:val="left"/>
              <w:rPr>
                <w:rFonts w:ascii="宋体" w:hAnsi="宋体" w:cs="宋体"/>
                <w:b/>
                <w:bCs/>
                <w:kern w:val="0"/>
                <w:sz w:val="24"/>
              </w:rPr>
            </w:pPr>
            <w:r>
              <w:rPr>
                <w:rFonts w:hint="eastAsia" w:ascii="宋体" w:hAnsi="宋体" w:cs="宋体"/>
                <w:b/>
                <w:bCs/>
                <w:kern w:val="0"/>
                <w:sz w:val="24"/>
              </w:rPr>
              <w:t>自我评价：</w:t>
            </w:r>
          </w:p>
          <w:p>
            <w:pPr>
              <w:spacing w:line="360" w:lineRule="auto"/>
              <w:rPr>
                <w:rFonts w:ascii="宋体" w:hAnsi="宋体"/>
                <w:b/>
                <w:kern w:val="0"/>
                <w:sz w:val="24"/>
              </w:rPr>
            </w:pPr>
          </w:p>
          <w:p>
            <w:pPr>
              <w:spacing w:line="360" w:lineRule="auto"/>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3" w:hRule="atLeast"/>
          <w:jc w:val="center"/>
        </w:trPr>
        <w:tc>
          <w:tcPr>
            <w:tcW w:w="1986" w:type="dxa"/>
            <w:vMerge w:val="continue"/>
            <w:tcBorders>
              <w:left w:val="single" w:color="auto" w:sz="4" w:space="0"/>
              <w:right w:val="single" w:color="auto" w:sz="4" w:space="0"/>
            </w:tcBorders>
            <w:vAlign w:val="center"/>
          </w:tcPr>
          <w:p>
            <w:pPr>
              <w:spacing w:line="360" w:lineRule="auto"/>
              <w:jc w:val="center"/>
              <w:rPr>
                <w:rFonts w:ascii="宋体" w:hAnsi="宋体"/>
                <w:b/>
                <w:kern w:val="0"/>
                <w:sz w:val="24"/>
              </w:rPr>
            </w:pP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bCs/>
                <w:kern w:val="0"/>
                <w:sz w:val="24"/>
              </w:rPr>
            </w:pPr>
            <w:r>
              <w:rPr>
                <w:rFonts w:hint="eastAsia" w:ascii="宋体" w:hAnsi="宋体" w:cs="宋体"/>
                <w:b/>
                <w:bCs/>
                <w:kern w:val="0"/>
                <w:sz w:val="24"/>
              </w:rPr>
              <w:t>同学互评：</w:t>
            </w:r>
          </w:p>
          <w:p>
            <w:pPr>
              <w:spacing w:line="360" w:lineRule="auto"/>
              <w:jc w:val="left"/>
              <w:rPr>
                <w:rFonts w:ascii="宋体" w:hAnsi="宋体" w:cs="宋体"/>
                <w:b/>
                <w:bCs/>
                <w:kern w:val="0"/>
                <w:sz w:val="24"/>
              </w:rPr>
            </w:pPr>
          </w:p>
          <w:p>
            <w:pPr>
              <w:spacing w:line="360" w:lineRule="auto"/>
              <w:jc w:val="left"/>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 w:hRule="atLeast"/>
          <w:jc w:val="center"/>
        </w:trPr>
        <w:tc>
          <w:tcPr>
            <w:tcW w:w="1986" w:type="dxa"/>
            <w:vMerge w:val="continue"/>
            <w:tcBorders>
              <w:left w:val="single" w:color="auto" w:sz="4" w:space="0"/>
              <w:right w:val="single" w:color="auto" w:sz="4" w:space="0"/>
            </w:tcBorders>
            <w:vAlign w:val="center"/>
          </w:tcPr>
          <w:p>
            <w:pPr>
              <w:spacing w:line="360" w:lineRule="auto"/>
              <w:jc w:val="center"/>
              <w:rPr>
                <w:rFonts w:ascii="宋体" w:hAnsi="宋体"/>
                <w:kern w:val="0"/>
                <w:sz w:val="24"/>
              </w:rPr>
            </w:pPr>
          </w:p>
        </w:tc>
        <w:tc>
          <w:tcPr>
            <w:tcW w:w="7739"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宋体"/>
                <w:b/>
                <w:bCs/>
                <w:kern w:val="0"/>
                <w:sz w:val="24"/>
              </w:rPr>
            </w:pPr>
          </w:p>
          <w:p>
            <w:pPr>
              <w:spacing w:line="360" w:lineRule="auto"/>
              <w:jc w:val="left"/>
              <w:rPr>
                <w:rFonts w:ascii="宋体" w:hAnsi="宋体" w:cs="宋体"/>
                <w:b/>
                <w:bCs/>
                <w:kern w:val="0"/>
                <w:sz w:val="24"/>
              </w:rPr>
            </w:pPr>
            <w:r>
              <w:rPr>
                <w:rFonts w:hint="eastAsia" w:ascii="宋体" w:hAnsi="宋体" w:cs="宋体"/>
                <w:b/>
                <w:bCs/>
                <w:kern w:val="0"/>
                <w:sz w:val="24"/>
              </w:rPr>
              <w:t>老师的评价：</w:t>
            </w:r>
          </w:p>
          <w:p>
            <w:pPr>
              <w:spacing w:line="360" w:lineRule="auto"/>
              <w:rPr>
                <w:rFonts w:ascii="宋体" w:hAnsi="宋体"/>
                <w:b/>
                <w:kern w:val="0"/>
                <w:sz w:val="24"/>
              </w:rPr>
            </w:pPr>
          </w:p>
          <w:p>
            <w:pPr>
              <w:spacing w:line="360" w:lineRule="auto"/>
              <w:rPr>
                <w:rFonts w:ascii="宋体" w:hAnsi="宋体"/>
                <w:b/>
                <w:kern w:val="0"/>
                <w:sz w:val="24"/>
              </w:rPr>
            </w:pPr>
          </w:p>
        </w:tc>
      </w:tr>
    </w:tbl>
    <w:p>
      <w:pPr>
        <w:spacing w:line="360" w:lineRule="auto"/>
        <w:ind w:firstLine="480" w:firstLineChars="200"/>
        <w:rPr>
          <w:rFonts w:hint="eastAsia" w:ascii="宋体" w:hAnsi="宋体"/>
          <w:sz w:val="24"/>
        </w:rPr>
      </w:pPr>
      <w:r>
        <w:rPr>
          <w:rFonts w:hint="eastAsia" w:ascii="宋体" w:hAnsi="宋体"/>
          <w:sz w:val="24"/>
        </w:rPr>
        <w:t xml:space="preserve"> 风华初级中学经过一年多的探索与实践，现在已初步形成具有校本特色的“我的成长帆”德育综合评价体系。</w:t>
      </w:r>
      <w:r>
        <w:rPr>
          <w:rFonts w:hint="eastAsia"/>
          <w:sz w:val="24"/>
        </w:rPr>
        <w:t>我们将原本多头纷杂的德育评价、课堂学习评价、期末考试评价和拓展型探究型课程的评价重新整理和梳理，结合学校自身教育教学特色，将评价分为“品德发展、学科学习、实践创新、身心健康”四个维度，共计26个具体的评价点。</w:t>
      </w:r>
      <w:r>
        <w:rPr>
          <w:rFonts w:hint="eastAsia"/>
          <w:sz w:val="24"/>
        </w:rPr>
        <w:drawing>
          <wp:inline distT="0" distB="0" distL="0" distR="0">
            <wp:extent cx="5267325" cy="3114675"/>
            <wp:effectExtent l="0" t="0" r="9525" b="9525"/>
            <wp:docPr id="1" name="Picture 1" descr="我的成长 帆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我的成长 帆 2"/>
                    <pic:cNvPicPr>
                      <a:picLocks noChangeAspect="1" noChangeArrowheads="1"/>
                    </pic:cNvPicPr>
                  </pic:nvPicPr>
                  <pic:blipFill>
                    <a:blip r:embed="rId4"/>
                    <a:srcRect/>
                    <a:stretch>
                      <a:fillRect/>
                    </a:stretch>
                  </pic:blipFill>
                  <pic:spPr>
                    <a:xfrm>
                      <a:off x="0" y="0"/>
                      <a:ext cx="5267325" cy="3114675"/>
                    </a:xfrm>
                    <a:prstGeom prst="rect">
                      <a:avLst/>
                    </a:prstGeom>
                    <a:noFill/>
                    <a:ln w="9525">
                      <a:noFill/>
                      <a:miter lim="800000"/>
                      <a:headEnd/>
                      <a:tailEnd/>
                    </a:ln>
                  </pic:spPr>
                </pic:pic>
              </a:graphicData>
            </a:graphic>
          </wp:inline>
        </w:drawing>
      </w:r>
    </w:p>
    <w:p>
      <w:pPr>
        <w:spacing w:line="360" w:lineRule="auto"/>
        <w:ind w:firstLine="480" w:firstLineChars="200"/>
        <w:rPr>
          <w:rFonts w:hint="eastAsia"/>
          <w:sz w:val="24"/>
        </w:rPr>
      </w:pPr>
      <w:r>
        <w:rPr>
          <w:rFonts w:hint="eastAsia"/>
          <w:sz w:val="24"/>
        </w:rPr>
        <w:t>我们选中了成长“帆”这种呈现载体。一方面，这一设计方案在学生评选过程中得分最高，另一方面，“帆”是我们学校发展历史过程中形成的富有内涵的符号，它不仅是风华初级中学校徽的主题，还体现在校训“扬起求知风帆，谱写做人华章”中。于是，我们将学生的评价手册命名为“我的成长帆”，同时吸取其他方案特色和优点，在设计上体现评价载体的多选择、低结构和整体性，并寄予学生精彩人生从这里杨帆起航的美好寓意。封面上的“帆”分四块，分别对应着我们四个“品德发展、学科学习、实践创新、身心健康”的评价维度。人像分为男生版和女生版，翻开后即是个人简介，除了学生的个人基本信息外，还包括“我手写我心”、班主任和家长的评价与寄语，学生还可以将自己的大头贴贴在里面。内页实现了活页装帧，每个维度对应一种颜色，可按照学期的递增和评价的多寡添加相关评价页；在每个单项的评价中，我们也是用各有特色小“帆”进行合计记录。</w:t>
      </w:r>
    </w:p>
    <w:p>
      <w:pPr>
        <w:spacing w:line="360" w:lineRule="auto"/>
        <w:ind w:firstLine="600" w:firstLineChars="250"/>
        <w:rPr>
          <w:rFonts w:hint="eastAsia"/>
          <w:sz w:val="24"/>
        </w:rPr>
      </w:pPr>
      <w:r>
        <w:rPr>
          <w:rFonts w:hint="eastAsia"/>
          <w:sz w:val="24"/>
        </w:rPr>
        <w:t>最终在网络平台上，可以根据得到“帆”的多少显现不同深浅的颜色，汇总在封面的大“帆”上，能够一目了然的看到这个学生的综合表现。</w:t>
      </w:r>
    </w:p>
    <w:p>
      <w:pPr>
        <w:spacing w:line="360" w:lineRule="auto"/>
        <w:ind w:firstLine="480" w:firstLineChars="200"/>
        <w:rPr>
          <w:rFonts w:hint="eastAsia"/>
          <w:sz w:val="24"/>
        </w:rPr>
      </w:pPr>
    </w:p>
    <w:p>
      <w:pPr>
        <w:spacing w:line="360" w:lineRule="auto"/>
        <w:rPr>
          <w:rFonts w:hint="eastAsia"/>
          <w:sz w:val="24"/>
        </w:rPr>
      </w:pPr>
      <w:r>
        <w:rPr>
          <w:rFonts w:hint="eastAsia" w:ascii="黑体" w:hAnsi="宋体" w:eastAsia="黑体"/>
          <w:b/>
          <w:sz w:val="28"/>
          <w:szCs w:val="28"/>
        </w:rPr>
        <w:t xml:space="preserve">    六、结论与讨论</w:t>
      </w:r>
    </w:p>
    <w:p>
      <w:pPr>
        <w:spacing w:line="360" w:lineRule="auto"/>
        <w:ind w:firstLine="435"/>
        <w:rPr>
          <w:rFonts w:hint="eastAsia"/>
          <w:sz w:val="24"/>
        </w:rPr>
      </w:pPr>
      <w:r>
        <w:rPr>
          <w:rFonts w:hint="eastAsia"/>
          <w:sz w:val="24"/>
        </w:rPr>
        <w:t xml:space="preserve">  目前，“我的成长帆”在风华初级中学的应用，使得学校对学生的评价更具科学性。以“我的成长帆”数据为基础和前提，使原本模糊的操作变得清晰透明，减少了很多争议。此外，校内还依据“我的成长帆”的评价内容，设置了“挑战自我之星”、“行规之星”、“展现自我之星”等17个价值取向更加多元的表彰和展示平台，激励其成长，变得更加的科学合理。</w:t>
      </w:r>
    </w:p>
    <w:p>
      <w:pPr>
        <w:spacing w:line="360" w:lineRule="auto"/>
        <w:ind w:firstLine="435"/>
        <w:rPr>
          <w:rFonts w:hint="eastAsia"/>
          <w:sz w:val="24"/>
        </w:rPr>
      </w:pPr>
      <w:r>
        <w:rPr>
          <w:rFonts w:hint="eastAsia"/>
          <w:sz w:val="24"/>
        </w:rPr>
        <w:t>班主任和任课教师可以通过“我的成长帆”，更全面地了解学生，帮助学生扬长避短，并为教育大数据的信息采集做好了准备，让教师今后的教育教学在科学诊断的基础上开展更有针对性的工作成为可能，对今后教育发展可能有着更为深远的意义。</w:t>
      </w:r>
    </w:p>
    <w:p>
      <w:pPr>
        <w:spacing w:line="360" w:lineRule="auto"/>
        <w:ind w:firstLine="435"/>
        <w:rPr>
          <w:rFonts w:hint="eastAsia"/>
          <w:sz w:val="24"/>
        </w:rPr>
      </w:pPr>
      <w:r>
        <w:rPr>
          <w:rFonts w:hint="eastAsia"/>
          <w:sz w:val="24"/>
        </w:rPr>
        <w:t>“我的成长帆”的应用效果，在上海市《学业质量绿色指标》中有所反映，我校“学生自信心水平指数”呈现动态上升，在“学生对自己某些学习方法的评价”方面：认为“我总是抓不住学习的重点”学生绿色与橙色区间人数呈扩张态势，而红色区间人数相应减少了9%；认为“我了解自己学习的不足并进行有针对性的复习”绿色与橙色区间人数上升了7%。此外，在我们引进的华东师范大学心理测量和教育发展中心的《学习适应量表（LAS) 》中也有所反映，经过为期一年的跟踪测量和与常模的比较，299位有效数据中，“学习适应总评价”中，“优秀人数”从49人上升为53人，“良好人数”从71人上升为87人，“较差”和“差”的人数分别减少了3人和6人。学校和班级两个层面的家长委员会对学校的满意度也从91%提高到98%.</w:t>
      </w:r>
    </w:p>
    <w:p>
      <w:pPr>
        <w:spacing w:line="360" w:lineRule="auto"/>
        <w:rPr>
          <w:rFonts w:hint="eastAsia" w:ascii="宋体" w:hAnsi="宋体"/>
          <w:sz w:val="24"/>
        </w:rPr>
      </w:pPr>
      <w:r>
        <w:rPr>
          <w:rFonts w:hint="eastAsia" w:ascii="宋体" w:hAnsi="宋体"/>
          <w:sz w:val="24"/>
        </w:rPr>
        <w:t xml:space="preserve">   今后我校还将根据“我的成长帆”的使用情况，不断调整完善德育效果评估点的具体评价标准。根据学生们在实践学习生活中的具体使用情况，不断丰富“我的成长帆”的内容，让更多的学生在这个平台上成长发展的更好！</w:t>
      </w:r>
    </w:p>
    <w:p>
      <w:pPr>
        <w:spacing w:line="360" w:lineRule="auto"/>
        <w:ind w:firstLine="570"/>
        <w:rPr>
          <w:rFonts w:hint="eastAsia" w:ascii="黑体" w:hAnsi="宋体" w:eastAsia="黑体"/>
          <w:b/>
          <w:sz w:val="28"/>
          <w:szCs w:val="28"/>
        </w:rPr>
      </w:pPr>
      <w:r>
        <w:rPr>
          <w:rFonts w:hint="eastAsia" w:ascii="黑体" w:hAnsi="宋体" w:eastAsia="黑体"/>
          <w:b/>
          <w:sz w:val="28"/>
          <w:szCs w:val="28"/>
        </w:rPr>
        <w:t>七、参考文献</w:t>
      </w:r>
    </w:p>
    <w:p>
      <w:pPr>
        <w:widowControl/>
        <w:spacing w:line="360" w:lineRule="auto"/>
        <w:jc w:val="left"/>
        <w:rPr>
          <w:rFonts w:ascii="宋体" w:hAnsi="宋体" w:cs="宋体"/>
          <w:kern w:val="0"/>
          <w:sz w:val="24"/>
        </w:rPr>
      </w:pPr>
      <w:r>
        <w:rPr>
          <w:rFonts w:ascii="宋体" w:hAnsi="宋体" w:cs="宋体"/>
          <w:kern w:val="0"/>
          <w:sz w:val="24"/>
        </w:rPr>
        <w:t>[1] 上海市教委教研室.  社会主义核心价值观测评维度测评点设计（内部讨论版）</w:t>
      </w:r>
      <w:r>
        <w:rPr>
          <w:rFonts w:ascii="宋体" w:hAnsi="宋体" w:cs="宋体"/>
          <w:kern w:val="0"/>
          <w:sz w:val="24"/>
        </w:rPr>
        <w:br w:type="textWrapping"/>
      </w:r>
      <w:r>
        <w:rPr>
          <w:rFonts w:ascii="宋体" w:hAnsi="宋体" w:cs="宋体"/>
          <w:kern w:val="0"/>
          <w:sz w:val="24"/>
        </w:rPr>
        <w:t>[2] 上海市教育委员会.上海市中小学民族精神指导纲要，上海市中小学生命教育指导纲要. </w:t>
      </w:r>
      <w:r>
        <w:rPr>
          <w:rFonts w:ascii="宋体" w:hAnsi="宋体" w:cs="宋体"/>
          <w:kern w:val="0"/>
          <w:sz w:val="24"/>
        </w:rPr>
        <w:br w:type="textWrapping"/>
      </w:r>
      <w:r>
        <w:rPr>
          <w:rFonts w:ascii="宋体" w:hAnsi="宋体" w:cs="宋体"/>
          <w:kern w:val="0"/>
          <w:sz w:val="24"/>
        </w:rPr>
        <w:t>[3] 堵琳琳.  差异为根、成长是魂，评价扬帆[J]. 上海教育. 2015(02). </w:t>
      </w:r>
      <w:r>
        <w:rPr>
          <w:rFonts w:ascii="宋体" w:hAnsi="宋体" w:cs="宋体"/>
          <w:kern w:val="0"/>
          <w:sz w:val="24"/>
        </w:rPr>
        <w:br w:type="textWrapping"/>
      </w:r>
      <w:r>
        <w:rPr>
          <w:rFonts w:ascii="宋体" w:hAnsi="宋体" w:cs="宋体"/>
          <w:kern w:val="0"/>
          <w:sz w:val="24"/>
        </w:rPr>
        <w:t>[4] 彭惠玲.  中学公民教育存在的问题与对策研究 ——以XX中学为例[D].重庆师范大学. 2013. </w:t>
      </w:r>
      <w:r>
        <w:rPr>
          <w:rFonts w:ascii="宋体" w:hAnsi="宋体" w:cs="宋体"/>
          <w:kern w:val="0"/>
          <w:sz w:val="24"/>
        </w:rPr>
        <w:br w:type="textWrapping"/>
      </w:r>
      <w:r>
        <w:rPr>
          <w:rFonts w:ascii="宋体" w:hAnsi="宋体" w:cs="宋体"/>
          <w:kern w:val="0"/>
          <w:sz w:val="24"/>
        </w:rPr>
        <w:t>[5] 高贵忠.  中小学公民教育现状研究评析[J]. 教育文化论坛. 2012(01). </w:t>
      </w:r>
      <w:r>
        <w:rPr>
          <w:rFonts w:ascii="宋体" w:hAnsi="宋体" w:cs="宋体"/>
          <w:kern w:val="0"/>
          <w:sz w:val="24"/>
        </w:rPr>
        <w:br w:type="textWrapping"/>
      </w:r>
      <w:r>
        <w:rPr>
          <w:rFonts w:ascii="宋体" w:hAnsi="宋体" w:cs="宋体"/>
          <w:kern w:val="0"/>
          <w:sz w:val="24"/>
        </w:rPr>
        <w:t>[6] 朱彩霞.  试析公民意识概念之维[J]. 哈尔滨市委党校学报. 2012(01). </w:t>
      </w:r>
      <w:r>
        <w:rPr>
          <w:rFonts w:ascii="宋体" w:hAnsi="宋体" w:cs="宋体"/>
          <w:kern w:val="0"/>
          <w:sz w:val="24"/>
        </w:rPr>
        <w:br w:type="textWrapping"/>
      </w:r>
      <w:r>
        <w:rPr>
          <w:rFonts w:ascii="宋体" w:hAnsi="宋体" w:cs="宋体"/>
          <w:kern w:val="0"/>
          <w:sz w:val="24"/>
        </w:rPr>
        <w:t>[7] 傅慧芳.  公民意识的历史观照[J]. 福建行政学院学报. 2011(06). </w:t>
      </w:r>
      <w:r>
        <w:rPr>
          <w:rFonts w:ascii="宋体" w:hAnsi="宋体" w:cs="宋体"/>
          <w:kern w:val="0"/>
          <w:sz w:val="24"/>
        </w:rPr>
        <w:br w:type="textWrapping"/>
      </w:r>
      <w:r>
        <w:rPr>
          <w:rFonts w:ascii="宋体" w:hAnsi="宋体" w:cs="宋体"/>
          <w:kern w:val="0"/>
          <w:sz w:val="24"/>
        </w:rPr>
        <w:t>[8] 杨远旺.  论高中思想政治课程对学生公民意识的培养[J]. 中国德育. 2011(12). </w:t>
      </w:r>
      <w:r>
        <w:rPr>
          <w:rFonts w:ascii="宋体" w:hAnsi="宋体" w:cs="宋体"/>
          <w:kern w:val="0"/>
          <w:sz w:val="24"/>
        </w:rPr>
        <w:br w:type="textWrapping"/>
      </w:r>
      <w:r>
        <w:rPr>
          <w:rFonts w:ascii="宋体" w:hAnsi="宋体" w:cs="宋体"/>
          <w:kern w:val="0"/>
          <w:sz w:val="24"/>
        </w:rPr>
        <w:t>[9] 刘千.  论加强我国中学的公民教育[J]. 现代交际. 2011(04). </w:t>
      </w:r>
      <w:r>
        <w:rPr>
          <w:rFonts w:ascii="宋体" w:hAnsi="宋体" w:cs="宋体"/>
          <w:kern w:val="0"/>
          <w:sz w:val="24"/>
        </w:rPr>
        <w:br w:type="textWrapping"/>
      </w:r>
      <w:r>
        <w:rPr>
          <w:rFonts w:ascii="宋体" w:hAnsi="宋体" w:cs="宋体"/>
          <w:kern w:val="0"/>
          <w:sz w:val="24"/>
        </w:rPr>
        <w:t>[10] 张宜海.  基础教育阶段如何培养学生的公民意识[J]. 人民教育. 2010(18). </w:t>
      </w:r>
      <w:r>
        <w:rPr>
          <w:rFonts w:ascii="宋体" w:hAnsi="宋体" w:cs="宋体"/>
          <w:kern w:val="0"/>
          <w:sz w:val="24"/>
        </w:rPr>
        <w:br w:type="textWrapping"/>
      </w:r>
      <w:r>
        <w:rPr>
          <w:rFonts w:ascii="宋体" w:hAnsi="宋体" w:cs="宋体"/>
          <w:kern w:val="0"/>
          <w:sz w:val="24"/>
        </w:rPr>
        <w:t>[11] 叶飞.  公民教育与公民意识的培养——兼论公民教育在学校德育中的实施[J]. 思想理论教育. 2008(05). </w:t>
      </w:r>
      <w:r>
        <w:rPr>
          <w:rFonts w:ascii="宋体" w:hAnsi="宋体" w:cs="宋体"/>
          <w:kern w:val="0"/>
          <w:sz w:val="24"/>
        </w:rPr>
        <w:br w:type="textWrapping"/>
      </w:r>
      <w:r>
        <w:rPr>
          <w:rFonts w:ascii="宋体" w:hAnsi="宋体" w:cs="宋体"/>
          <w:kern w:val="0"/>
          <w:sz w:val="24"/>
        </w:rPr>
        <w:t>[12] 朱小蔓,冯秀军.  中国公民教育观发展脉络探析[J]. 教育研究. 2006(12). </w:t>
      </w:r>
    </w:p>
    <w:p>
      <w:pPr>
        <w:spacing w:line="360" w:lineRule="auto"/>
        <w:ind w:firstLine="570"/>
        <w:rPr>
          <w:rFonts w:hint="eastAsia" w:ascii="黑体" w:hAnsi="宋体" w:eastAsia="黑体"/>
          <w:b/>
          <w:sz w:val="28"/>
          <w:szCs w:val="28"/>
        </w:rPr>
      </w:pPr>
    </w:p>
    <w:p>
      <w:pPr>
        <w:rPr>
          <w:rFonts w:hint="eastAsia"/>
        </w:rPr>
      </w:pPr>
    </w:p>
    <w:tbl>
      <w:tblPr>
        <w:tblStyle w:val="4"/>
        <w:tblW w:w="130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6"/>
        <w:gridCol w:w="45"/>
        <w:gridCol w:w="7474"/>
        <w:gridCol w:w="2006"/>
        <w:gridCol w:w="25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3083" w:type="dxa"/>
            <w:gridSpan w:val="5"/>
            <w:shd w:val="clear" w:color="auto" w:fill="FFC000"/>
          </w:tcPr>
          <w:p>
            <w:pPr>
              <w:jc w:val="center"/>
              <w:rPr>
                <w:sz w:val="18"/>
                <w:szCs w:val="18"/>
              </w:rPr>
            </w:pPr>
            <w:r>
              <w:rPr>
                <w:rFonts w:hint="eastAsia"/>
              </w:rPr>
              <w:t>学生成长帆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2" w:hRule="atLeast"/>
        </w:trPr>
        <w:tc>
          <w:tcPr>
            <w:tcW w:w="13083" w:type="dxa"/>
            <w:gridSpan w:val="5"/>
            <w:shd w:val="clear" w:color="auto" w:fill="92D050"/>
          </w:tcPr>
          <w:p>
            <w:pPr>
              <w:jc w:val="center"/>
              <w:rPr>
                <w:rFonts w:ascii="黑体" w:eastAsia="黑体"/>
                <w:bCs/>
                <w:sz w:val="18"/>
                <w:szCs w:val="18"/>
              </w:rPr>
            </w:pPr>
            <w:r>
              <w:rPr>
                <w:rFonts w:hint="eastAsia" w:ascii="黑体" w:eastAsia="黑体"/>
                <w:bCs/>
                <w:sz w:val="24"/>
                <w:szCs w:val="24"/>
              </w:rPr>
              <w:t>爱国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tcPr>
          <w:p>
            <w:r>
              <w:rPr>
                <w:rFonts w:hint="eastAsia" w:ascii="Verdana" w:hAnsi="Verdana"/>
                <w:b/>
                <w:bCs/>
                <w:sz w:val="24"/>
              </w:rPr>
              <w:t>日常行为</w:t>
            </w:r>
          </w:p>
        </w:tc>
        <w:tc>
          <w:tcPr>
            <w:tcW w:w="7474" w:type="dxa"/>
            <w:vAlign w:val="center"/>
          </w:tcPr>
          <w:p>
            <w:pPr>
              <w:tabs>
                <w:tab w:val="left" w:pos="6800"/>
              </w:tabs>
              <w:rPr>
                <w:szCs w:val="21"/>
              </w:rPr>
            </w:pPr>
            <w:r>
              <w:rPr>
                <w:rFonts w:hint="eastAsia"/>
                <w:szCs w:val="21"/>
              </w:rPr>
              <w:t>参加升旗仪式时态度严肃认真，尊重国旗、国徽。升降国旗、奏唱国歌时,肃立、脱帽、行队礼。</w:t>
            </w:r>
          </w:p>
        </w:tc>
        <w:tc>
          <w:tcPr>
            <w:tcW w:w="2006" w:type="dxa"/>
            <w:vAlign w:val="center"/>
          </w:tcPr>
          <w:p>
            <w:pPr>
              <w:jc w:val="center"/>
              <w:rPr>
                <w:rFonts w:ascii="Verdana" w:hAnsi="Verdana"/>
                <w:sz w:val="18"/>
                <w:szCs w:val="18"/>
              </w:rPr>
            </w:pPr>
            <w:r>
              <w:rPr>
                <w:rFonts w:hint="eastAsia" w:ascii="Verdana" w:hAnsi="Verdana"/>
                <w:sz w:val="18"/>
                <w:szCs w:val="18"/>
              </w:rPr>
              <w:t>班主任记录</w:t>
            </w:r>
          </w:p>
        </w:tc>
        <w:tc>
          <w:tcPr>
            <w:tcW w:w="2552" w:type="dxa"/>
            <w:vAlign w:val="center"/>
          </w:tcPr>
          <w:p>
            <w:pPr>
              <w:jc w:val="center"/>
              <w:rPr>
                <w:rFonts w:ascii="Verdana" w:hAnsi="Verdana"/>
                <w:sz w:val="18"/>
                <w:szCs w:val="18"/>
              </w:rPr>
            </w:pPr>
            <w:r>
              <w:rPr>
                <w:rFonts w:hint="eastAsia" w:ascii="Verdana" w:hAnsi="Verdana"/>
                <w:sz w:val="18"/>
                <w:szCs w:val="18"/>
              </w:rPr>
              <w:t>值周班升旗仪式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051" w:type="dxa"/>
            <w:gridSpan w:val="2"/>
            <w:vMerge w:val="continue"/>
          </w:tcPr>
          <w:p/>
        </w:tc>
        <w:tc>
          <w:tcPr>
            <w:tcW w:w="7474" w:type="dxa"/>
            <w:vAlign w:val="center"/>
          </w:tcPr>
          <w:p>
            <w:pPr>
              <w:jc w:val="left"/>
              <w:rPr>
                <w:rFonts w:ascii="Verdana" w:hAnsi="Verdana"/>
                <w:szCs w:val="21"/>
              </w:rPr>
            </w:pPr>
            <w:r>
              <w:rPr>
                <w:rFonts w:hint="eastAsia"/>
                <w:szCs w:val="21"/>
              </w:rPr>
              <w:t>唱国歌时，精神饱满、正确、流畅、声音洪亮。</w:t>
            </w:r>
            <w:r>
              <w:rPr>
                <w:rFonts w:hint="eastAsia" w:ascii="Verdana" w:hAnsi="Verdana"/>
                <w:szCs w:val="21"/>
              </w:rPr>
              <w:t xml:space="preserve"> </w:t>
            </w:r>
          </w:p>
        </w:tc>
        <w:tc>
          <w:tcPr>
            <w:tcW w:w="2006" w:type="dxa"/>
            <w:vAlign w:val="center"/>
          </w:tcPr>
          <w:p>
            <w:pPr>
              <w:jc w:val="center"/>
              <w:rPr>
                <w:rFonts w:ascii="Verdana" w:hAnsi="Verdana"/>
                <w:sz w:val="18"/>
                <w:szCs w:val="18"/>
              </w:rPr>
            </w:pPr>
            <w:r>
              <w:rPr>
                <w:rFonts w:hint="eastAsia" w:ascii="Verdana" w:hAnsi="Verdana"/>
                <w:sz w:val="18"/>
                <w:szCs w:val="18"/>
              </w:rPr>
              <w:t>默认值</w:t>
            </w:r>
          </w:p>
        </w:tc>
        <w:tc>
          <w:tcPr>
            <w:tcW w:w="2552" w:type="dxa"/>
            <w:vAlign w:val="center"/>
          </w:tcPr>
          <w:p>
            <w:pPr>
              <w:jc w:val="center"/>
              <w:rPr>
                <w:rFonts w:ascii="Verdana" w:hAnsi="Verdana"/>
                <w:sz w:val="18"/>
                <w:szCs w:val="18"/>
              </w:rPr>
            </w:pPr>
            <w:r>
              <w:rPr>
                <w:rFonts w:hint="eastAsia" w:ascii="Verdana" w:hAnsi="Verdana"/>
                <w:sz w:val="18"/>
                <w:szCs w:val="18"/>
              </w:rPr>
              <w:t>值周班升旗仪式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1051" w:type="dxa"/>
            <w:gridSpan w:val="2"/>
            <w:vMerge w:val="continue"/>
          </w:tcPr>
          <w:p/>
        </w:tc>
        <w:tc>
          <w:tcPr>
            <w:tcW w:w="7474" w:type="dxa"/>
            <w:vAlign w:val="center"/>
          </w:tcPr>
          <w:p>
            <w:pPr>
              <w:jc w:val="left"/>
              <w:rPr>
                <w:rFonts w:ascii="Verdana" w:hAnsi="Verdana"/>
                <w:szCs w:val="21"/>
              </w:rPr>
            </w:pPr>
            <w:r>
              <w:rPr>
                <w:rFonts w:hint="eastAsia"/>
                <w:szCs w:val="21"/>
              </w:rPr>
              <w:t>每天佩戴校徽、红领巾，团员佩戴团徽，队长佩戴队标志。</w:t>
            </w:r>
          </w:p>
        </w:tc>
        <w:tc>
          <w:tcPr>
            <w:tcW w:w="2006" w:type="dxa"/>
            <w:vAlign w:val="center"/>
          </w:tcPr>
          <w:p>
            <w:pPr>
              <w:jc w:val="center"/>
              <w:rPr>
                <w:rFonts w:ascii="Verdana" w:hAnsi="Verdana"/>
                <w:sz w:val="18"/>
                <w:szCs w:val="18"/>
              </w:rPr>
            </w:pPr>
            <w:r>
              <w:rPr>
                <w:rFonts w:hint="eastAsia" w:ascii="Verdana" w:hAnsi="Verdana"/>
                <w:sz w:val="18"/>
                <w:szCs w:val="18"/>
              </w:rPr>
              <w:t>班级管理日志</w:t>
            </w:r>
          </w:p>
        </w:tc>
        <w:tc>
          <w:tcPr>
            <w:tcW w:w="2552" w:type="dxa"/>
            <w:vAlign w:val="center"/>
          </w:tcPr>
          <w:p>
            <w:pPr>
              <w:jc w:val="center"/>
              <w:rPr>
                <w:rFonts w:ascii="Verdana" w:hAnsi="Verdana"/>
                <w:sz w:val="18"/>
                <w:szCs w:val="18"/>
              </w:rPr>
            </w:pPr>
            <w:r>
              <w:rPr>
                <w:rFonts w:hint="eastAsia" w:ascii="Verdana" w:hAnsi="Verdana"/>
                <w:sz w:val="18"/>
                <w:szCs w:val="18"/>
              </w:rPr>
              <w:t>值周班-仪容仪表-</w:t>
            </w:r>
            <w:r>
              <w:rPr>
                <w:rFonts w:hint="eastAsia"/>
                <w:sz w:val="18"/>
                <w:szCs w:val="18"/>
              </w:rPr>
              <w:t>红领巾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tcPr>
          <w:p/>
        </w:tc>
        <w:tc>
          <w:tcPr>
            <w:tcW w:w="7474" w:type="dxa"/>
            <w:vAlign w:val="center"/>
          </w:tcPr>
          <w:p>
            <w:pPr>
              <w:jc w:val="left"/>
              <w:rPr>
                <w:szCs w:val="21"/>
              </w:rPr>
            </w:pPr>
            <w:r>
              <w:rPr>
                <w:rFonts w:hint="eastAsia"/>
                <w:szCs w:val="21"/>
              </w:rPr>
              <w:t>热爱班级，热心参与社区活动，有集体荣誉感。</w:t>
            </w:r>
          </w:p>
        </w:tc>
        <w:tc>
          <w:tcPr>
            <w:tcW w:w="2006" w:type="dxa"/>
            <w:vAlign w:val="center"/>
          </w:tcPr>
          <w:p>
            <w:pPr>
              <w:jc w:val="center"/>
              <w:rPr>
                <w:rFonts w:ascii="Verdana" w:hAnsi="Verdana"/>
                <w:sz w:val="18"/>
                <w:szCs w:val="18"/>
              </w:rPr>
            </w:pPr>
            <w:r>
              <w:rPr>
                <w:rFonts w:hint="eastAsia" w:ascii="Verdana" w:hAnsi="Verdana"/>
                <w:sz w:val="18"/>
                <w:szCs w:val="18"/>
              </w:rPr>
              <w:t>默认、班主任、学生管理部</w:t>
            </w:r>
          </w:p>
        </w:tc>
        <w:tc>
          <w:tcPr>
            <w:tcW w:w="2552" w:type="dxa"/>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tcPr>
          <w:p/>
        </w:tc>
        <w:tc>
          <w:tcPr>
            <w:tcW w:w="7474" w:type="dxa"/>
            <w:vAlign w:val="center"/>
          </w:tcPr>
          <w:p>
            <w:pPr>
              <w:jc w:val="left"/>
              <w:rPr>
                <w:szCs w:val="21"/>
              </w:rPr>
            </w:pPr>
            <w:r>
              <w:rPr>
                <w:rFonts w:hint="eastAsia"/>
                <w:szCs w:val="21"/>
              </w:rPr>
              <w:t>关心国内外大事，经常收听、收看新闻。</w:t>
            </w:r>
          </w:p>
        </w:tc>
        <w:tc>
          <w:tcPr>
            <w:tcW w:w="2006" w:type="dxa"/>
            <w:vAlign w:val="center"/>
          </w:tcPr>
          <w:p>
            <w:pPr>
              <w:jc w:val="center"/>
              <w:rPr>
                <w:rFonts w:ascii="Verdana" w:hAnsi="Verdana"/>
                <w:sz w:val="18"/>
                <w:szCs w:val="18"/>
              </w:rPr>
            </w:pPr>
            <w:r>
              <w:rPr>
                <w:rFonts w:hint="eastAsia" w:ascii="Verdana" w:hAnsi="Verdana"/>
                <w:sz w:val="18"/>
                <w:szCs w:val="18"/>
              </w:rPr>
              <w:t>默认、班主任</w:t>
            </w:r>
          </w:p>
          <w:p>
            <w:pPr>
              <w:jc w:val="center"/>
              <w:rPr>
                <w:rFonts w:ascii="Verdana" w:hAnsi="Verdana"/>
                <w:sz w:val="18"/>
                <w:szCs w:val="18"/>
              </w:rPr>
            </w:pPr>
            <w:r>
              <w:rPr>
                <w:rFonts w:hint="eastAsia" w:ascii="Verdana" w:hAnsi="Verdana"/>
                <w:sz w:val="18"/>
                <w:szCs w:val="18"/>
              </w:rPr>
              <w:t>政治老师</w:t>
            </w:r>
          </w:p>
        </w:tc>
        <w:tc>
          <w:tcPr>
            <w:tcW w:w="2552" w:type="dxa"/>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Verdana" w:hAnsi="Verdana"/>
                <w:b/>
                <w:bCs/>
                <w:sz w:val="24"/>
              </w:rPr>
            </w:pPr>
            <w:r>
              <w:rPr>
                <w:rFonts w:hint="eastAsia" w:ascii="Verdana" w:hAnsi="Verdana"/>
                <w:b/>
                <w:bCs/>
                <w:sz w:val="24"/>
              </w:rPr>
              <w:t>主题活动</w:t>
            </w:r>
          </w:p>
        </w:tc>
        <w:tc>
          <w:tcPr>
            <w:tcW w:w="7474" w:type="dxa"/>
            <w:vAlign w:val="center"/>
          </w:tcPr>
          <w:p>
            <w:pPr>
              <w:jc w:val="left"/>
              <w:rPr>
                <w:szCs w:val="21"/>
              </w:rPr>
            </w:pPr>
            <w:r>
              <w:rPr>
                <w:rFonts w:hint="eastAsia"/>
                <w:szCs w:val="21"/>
              </w:rPr>
              <w:t>积极参</w:t>
            </w:r>
            <w:r>
              <w:rPr>
                <w:rFonts w:hint="eastAsia"/>
                <w:color w:val="000000"/>
                <w:szCs w:val="21"/>
              </w:rPr>
              <w:t>与各项爱国主题</w:t>
            </w:r>
            <w:r>
              <w:rPr>
                <w:rFonts w:hint="eastAsia"/>
                <w:szCs w:val="21"/>
              </w:rPr>
              <w:t>实践活动，</w:t>
            </w:r>
          </w:p>
          <w:p>
            <w:pPr>
              <w:spacing w:line="240" w:lineRule="exact"/>
              <w:jc w:val="left"/>
              <w:rPr>
                <w:rFonts w:ascii="Verdana" w:hAnsi="Verdana"/>
                <w:szCs w:val="21"/>
              </w:rPr>
            </w:pPr>
            <w:r>
              <w:rPr>
                <w:rFonts w:hint="eastAsia" w:ascii="宋体" w:hAnsi="宋体"/>
                <w:szCs w:val="21"/>
              </w:rPr>
              <w:t>有自己的感悟。</w:t>
            </w:r>
          </w:p>
        </w:tc>
        <w:tc>
          <w:tcPr>
            <w:tcW w:w="2006" w:type="dxa"/>
            <w:vAlign w:val="center"/>
          </w:tcPr>
          <w:p>
            <w:pPr>
              <w:spacing w:line="240" w:lineRule="exact"/>
              <w:rPr>
                <w:rFonts w:ascii="Verdana" w:hAnsi="Verdana"/>
                <w:sz w:val="18"/>
                <w:szCs w:val="18"/>
              </w:rPr>
            </w:pPr>
            <w:r>
              <w:rPr>
                <w:rFonts w:hint="eastAsia" w:ascii="Verdana" w:hAnsi="Verdana"/>
                <w:sz w:val="18"/>
                <w:szCs w:val="18"/>
              </w:rPr>
              <w:t xml:space="preserve"> 学生上传</w:t>
            </w:r>
          </w:p>
        </w:tc>
        <w:tc>
          <w:tcPr>
            <w:tcW w:w="2552" w:type="dxa"/>
            <w:vAlign w:val="center"/>
          </w:tcPr>
          <w:p>
            <w:pPr>
              <w:spacing w:line="240" w:lineRule="exact"/>
              <w:jc w:val="center"/>
              <w:rPr>
                <w:rFonts w:ascii="Verdana" w:hAnsi="Verdana"/>
                <w:sz w:val="18"/>
                <w:szCs w:val="18"/>
              </w:rPr>
            </w:pPr>
            <w:r>
              <w:rPr>
                <w:rFonts w:hint="eastAsia" w:ascii="Verdana" w:hAnsi="Verdana"/>
                <w:sz w:val="18"/>
                <w:szCs w:val="18"/>
              </w:rPr>
              <w:t>活动发布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rFonts w:ascii="Verdana" w:hAnsi="Verdana"/>
                <w:szCs w:val="21"/>
              </w:rPr>
            </w:pPr>
            <w:r>
              <w:rPr>
                <w:rFonts w:hint="eastAsia" w:ascii="Verdana" w:hAnsi="Verdana"/>
                <w:szCs w:val="21"/>
              </w:rPr>
              <w:t>宣传正确的价值观，反对邪教。</w:t>
            </w:r>
          </w:p>
        </w:tc>
        <w:tc>
          <w:tcPr>
            <w:tcW w:w="2006" w:type="dxa"/>
            <w:vAlign w:val="center"/>
          </w:tcPr>
          <w:p>
            <w:pPr>
              <w:jc w:val="center"/>
              <w:rPr>
                <w:rFonts w:ascii="Verdana" w:hAnsi="Verdana"/>
                <w:sz w:val="18"/>
                <w:szCs w:val="18"/>
              </w:rPr>
            </w:pPr>
            <w:r>
              <w:rPr>
                <w:rFonts w:hint="eastAsia" w:ascii="Verdana" w:hAnsi="Verdana"/>
                <w:sz w:val="18"/>
                <w:szCs w:val="18"/>
              </w:rPr>
              <w:t>默认、班主任</w:t>
            </w:r>
          </w:p>
        </w:tc>
        <w:tc>
          <w:tcPr>
            <w:tcW w:w="2552" w:type="dxa"/>
            <w:vAlign w:val="center"/>
          </w:tcPr>
          <w:p>
            <w:pPr>
              <w:spacing w:line="240" w:lineRule="exact"/>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 w:hRule="atLeast"/>
        </w:trPr>
        <w:tc>
          <w:tcPr>
            <w:tcW w:w="13083" w:type="dxa"/>
            <w:gridSpan w:val="5"/>
            <w:shd w:val="clear" w:color="auto" w:fill="92D050"/>
          </w:tcPr>
          <w:p>
            <w:pPr>
              <w:jc w:val="left"/>
              <w:rPr>
                <w:rFonts w:ascii="黑体" w:eastAsia="黑体"/>
                <w:bCs/>
                <w:sz w:val="18"/>
                <w:szCs w:val="18"/>
              </w:rPr>
            </w:pPr>
            <w:r>
              <w:rPr>
                <w:rFonts w:hint="eastAsia" w:ascii="黑体" w:eastAsia="黑体"/>
                <w:bCs/>
                <w:szCs w:val="21"/>
              </w:rPr>
              <w:t>诚信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宋体" w:hAnsi="宋体"/>
                <w:b/>
                <w:sz w:val="24"/>
              </w:rPr>
            </w:pPr>
            <w:r>
              <w:rPr>
                <w:rFonts w:hint="eastAsia" w:ascii="宋体" w:hAnsi="宋体"/>
                <w:b/>
                <w:sz w:val="24"/>
              </w:rPr>
              <w:t>学习诚信</w:t>
            </w:r>
          </w:p>
        </w:tc>
        <w:tc>
          <w:tcPr>
            <w:tcW w:w="7474" w:type="dxa"/>
            <w:vAlign w:val="center"/>
          </w:tcPr>
          <w:p>
            <w:pPr>
              <w:tabs>
                <w:tab w:val="left" w:pos="6800"/>
              </w:tabs>
              <w:rPr>
                <w:rFonts w:ascii="宋体" w:hAnsi="宋体"/>
                <w:szCs w:val="21"/>
              </w:rPr>
            </w:pPr>
            <w:r>
              <w:rPr>
                <w:rFonts w:hint="eastAsia" w:ascii="宋体" w:hAnsi="宋体"/>
                <w:szCs w:val="21"/>
              </w:rPr>
              <w:t>不旷课、不迟到、不早退。</w:t>
            </w:r>
          </w:p>
        </w:tc>
        <w:tc>
          <w:tcPr>
            <w:tcW w:w="2006" w:type="dxa"/>
            <w:vAlign w:val="center"/>
          </w:tcPr>
          <w:p>
            <w:pPr>
              <w:jc w:val="center"/>
              <w:rPr>
                <w:rFonts w:ascii="Verdana" w:hAnsi="Verdana"/>
                <w:sz w:val="18"/>
                <w:szCs w:val="18"/>
              </w:rPr>
            </w:pPr>
            <w:r>
              <w:rPr>
                <w:rFonts w:hint="eastAsia" w:ascii="Verdana" w:hAnsi="Verdana"/>
                <w:sz w:val="18"/>
                <w:szCs w:val="18"/>
              </w:rPr>
              <w:t>班级管理日志、值周班</w:t>
            </w:r>
          </w:p>
        </w:tc>
        <w:tc>
          <w:tcPr>
            <w:tcW w:w="2552" w:type="dxa"/>
          </w:tcPr>
          <w:p>
            <w:pPr>
              <w:tabs>
                <w:tab w:val="left" w:pos="6800"/>
              </w:tabs>
              <w:jc w:val="center"/>
              <w:rPr>
                <w:rFonts w:ascii="宋体" w:hAnsi="宋体"/>
                <w:sz w:val="18"/>
                <w:szCs w:val="18"/>
              </w:rPr>
            </w:pPr>
            <w:r>
              <w:rPr>
                <w:rFonts w:hint="eastAsia" w:ascii="Verdana" w:hAnsi="Verdana"/>
                <w:sz w:val="18"/>
                <w:szCs w:val="18"/>
              </w:rPr>
              <w:t>值周班-按时到校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宋体" w:hAnsi="宋体"/>
                <w:b/>
                <w:bCs/>
                <w:sz w:val="24"/>
              </w:rPr>
            </w:pPr>
          </w:p>
        </w:tc>
        <w:tc>
          <w:tcPr>
            <w:tcW w:w="7474" w:type="dxa"/>
            <w:vAlign w:val="center"/>
          </w:tcPr>
          <w:p>
            <w:pPr>
              <w:rPr>
                <w:rFonts w:ascii="宋体" w:hAnsi="宋体"/>
                <w:szCs w:val="21"/>
              </w:rPr>
            </w:pPr>
            <w:r>
              <w:rPr>
                <w:rFonts w:hint="eastAsia" w:ascii="宋体" w:hAnsi="宋体"/>
                <w:szCs w:val="21"/>
              </w:rPr>
              <w:t>能自觉独立、按时按量完成各学科的作业。</w:t>
            </w:r>
          </w:p>
        </w:tc>
        <w:tc>
          <w:tcPr>
            <w:tcW w:w="2006" w:type="dxa"/>
            <w:vAlign w:val="center"/>
          </w:tcPr>
          <w:p>
            <w:pPr>
              <w:jc w:val="center"/>
              <w:rPr>
                <w:rFonts w:ascii="Verdana" w:hAnsi="Verdana"/>
                <w:sz w:val="18"/>
                <w:szCs w:val="18"/>
              </w:rPr>
            </w:pPr>
            <w:r>
              <w:rPr>
                <w:rFonts w:hint="eastAsia" w:ascii="Verdana" w:hAnsi="Verdana"/>
                <w:sz w:val="18"/>
                <w:szCs w:val="18"/>
              </w:rPr>
              <w:t>班级管理日志</w:t>
            </w:r>
          </w:p>
        </w:tc>
        <w:tc>
          <w:tcPr>
            <w:tcW w:w="2552" w:type="dxa"/>
          </w:tcPr>
          <w:p>
            <w:pP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宋体" w:hAnsi="宋体"/>
                <w:b/>
                <w:bCs/>
                <w:sz w:val="24"/>
              </w:rPr>
            </w:pPr>
          </w:p>
        </w:tc>
        <w:tc>
          <w:tcPr>
            <w:tcW w:w="7474" w:type="dxa"/>
            <w:vAlign w:val="center"/>
          </w:tcPr>
          <w:p>
            <w:pPr>
              <w:jc w:val="left"/>
              <w:rPr>
                <w:rFonts w:ascii="宋体" w:hAnsi="宋体"/>
                <w:szCs w:val="21"/>
              </w:rPr>
            </w:pPr>
            <w:r>
              <w:rPr>
                <w:rFonts w:hint="eastAsia" w:ascii="宋体" w:hAnsi="宋体"/>
                <w:szCs w:val="21"/>
              </w:rPr>
              <w:t>遵守考场规则,考试中不作弊。</w:t>
            </w:r>
          </w:p>
        </w:tc>
        <w:tc>
          <w:tcPr>
            <w:tcW w:w="2006" w:type="dxa"/>
            <w:vAlign w:val="center"/>
          </w:tcPr>
          <w:p>
            <w:pPr>
              <w:jc w:val="center"/>
              <w:rPr>
                <w:rFonts w:ascii="Verdana" w:hAnsi="Verdana"/>
                <w:sz w:val="18"/>
                <w:szCs w:val="18"/>
              </w:rPr>
            </w:pPr>
            <w:r>
              <w:rPr>
                <w:rFonts w:hint="eastAsia" w:ascii="Verdana" w:hAnsi="Verdana"/>
                <w:sz w:val="18"/>
                <w:szCs w:val="18"/>
              </w:rPr>
              <w:t>教学管理部（</w:t>
            </w:r>
          </w:p>
          <w:p>
            <w:pPr>
              <w:jc w:val="center"/>
              <w:rPr>
                <w:rFonts w:ascii="Verdana" w:hAnsi="Verdana"/>
                <w:sz w:val="18"/>
                <w:szCs w:val="18"/>
              </w:rPr>
            </w:pPr>
            <w:r>
              <w:rPr>
                <w:rFonts w:hint="eastAsia" w:ascii="Verdana" w:hAnsi="Verdana"/>
                <w:sz w:val="18"/>
                <w:szCs w:val="18"/>
              </w:rPr>
              <w:t>任课教师登记（随堂测试）</w:t>
            </w:r>
          </w:p>
        </w:tc>
        <w:tc>
          <w:tcPr>
            <w:tcW w:w="2552" w:type="dxa"/>
          </w:tcPr>
          <w:p>
            <w:pPr>
              <w:jc w:val="left"/>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宋体" w:hAnsi="宋体"/>
                <w:b/>
                <w:bCs/>
                <w:sz w:val="24"/>
              </w:rPr>
            </w:pPr>
            <w:r>
              <w:rPr>
                <w:rFonts w:hint="eastAsia" w:ascii="宋体" w:hAnsi="宋体"/>
                <w:b/>
                <w:bCs/>
                <w:sz w:val="24"/>
              </w:rPr>
              <w:t>行为诚信</w:t>
            </w:r>
          </w:p>
        </w:tc>
        <w:tc>
          <w:tcPr>
            <w:tcW w:w="7474" w:type="dxa"/>
            <w:vAlign w:val="center"/>
          </w:tcPr>
          <w:p>
            <w:pPr>
              <w:jc w:val="left"/>
              <w:rPr>
                <w:rFonts w:ascii="宋体" w:hAnsi="宋体"/>
                <w:bCs/>
                <w:szCs w:val="21"/>
              </w:rPr>
            </w:pPr>
            <w:r>
              <w:rPr>
                <w:rFonts w:hint="eastAsia" w:ascii="宋体" w:hAnsi="宋体"/>
                <w:bCs/>
                <w:szCs w:val="21"/>
              </w:rPr>
              <w:t>为人诚恳，</w:t>
            </w:r>
            <w:r>
              <w:rPr>
                <w:rFonts w:hint="eastAsia" w:ascii="宋体" w:hAnsi="宋体"/>
                <w:szCs w:val="21"/>
              </w:rPr>
              <w:t>许下诺言要兑现。</w:t>
            </w:r>
          </w:p>
        </w:tc>
        <w:tc>
          <w:tcPr>
            <w:tcW w:w="2006" w:type="dxa"/>
            <w:vAlign w:val="center"/>
          </w:tcPr>
          <w:p>
            <w:pPr>
              <w:jc w:val="center"/>
              <w:rPr>
                <w:rFonts w:ascii="Verdana" w:hAnsi="Verdana"/>
                <w:b/>
                <w:bCs/>
                <w:sz w:val="24"/>
              </w:rPr>
            </w:pPr>
            <w:r>
              <w:rPr>
                <w:rFonts w:hint="eastAsia" w:ascii="Verdana" w:hAnsi="Verdana"/>
                <w:sz w:val="18"/>
                <w:szCs w:val="18"/>
              </w:rPr>
              <w:t>默认、班主任</w:t>
            </w:r>
          </w:p>
        </w:tc>
        <w:tc>
          <w:tcPr>
            <w:tcW w:w="2552" w:type="dxa"/>
          </w:tcPr>
          <w:p>
            <w:pPr>
              <w:jc w:val="left"/>
              <w:rPr>
                <w:rFonts w:ascii="宋体" w:hAnsi="宋体"/>
                <w:bCs/>
                <w:sz w:val="18"/>
                <w:szCs w:val="18"/>
              </w:rPr>
            </w:pPr>
            <w:r>
              <w:rPr>
                <w:rFonts w:hint="eastAsia" w:ascii="宋体" w:hAnsi="宋体"/>
                <w:bCs/>
                <w:sz w:val="18"/>
                <w:szCs w:val="18"/>
              </w:rPr>
              <w:t>班主任-班级日志（每周）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宋体" w:hAnsi="宋体"/>
                <w:b/>
                <w:bCs/>
                <w:sz w:val="24"/>
              </w:rPr>
            </w:pPr>
          </w:p>
        </w:tc>
        <w:tc>
          <w:tcPr>
            <w:tcW w:w="7474" w:type="dxa"/>
            <w:vAlign w:val="center"/>
          </w:tcPr>
          <w:p>
            <w:pPr>
              <w:spacing w:line="240" w:lineRule="exact"/>
              <w:jc w:val="left"/>
              <w:rPr>
                <w:rFonts w:ascii="宋体" w:hAnsi="宋体"/>
                <w:szCs w:val="21"/>
              </w:rPr>
            </w:pPr>
            <w:r>
              <w:rPr>
                <w:rFonts w:ascii="宋体" w:hAnsi="宋体"/>
                <w:szCs w:val="21"/>
              </w:rPr>
              <w:t>对待工作尽职尽责。</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班主任</w:t>
            </w:r>
          </w:p>
          <w:p>
            <w:pPr>
              <w:spacing w:line="240" w:lineRule="exact"/>
              <w:jc w:val="center"/>
              <w:rPr>
                <w:rFonts w:ascii="Verdana" w:hAnsi="Verdana"/>
                <w:sz w:val="18"/>
                <w:szCs w:val="18"/>
              </w:rPr>
            </w:pPr>
            <w:r>
              <w:rPr>
                <w:rFonts w:hint="eastAsia" w:ascii="Verdana" w:hAnsi="Verdana"/>
                <w:sz w:val="18"/>
                <w:szCs w:val="18"/>
              </w:rPr>
              <w:t>任课老师</w:t>
            </w:r>
          </w:p>
          <w:p>
            <w:pPr>
              <w:spacing w:line="240" w:lineRule="exact"/>
              <w:jc w:val="center"/>
              <w:rPr>
                <w:rFonts w:ascii="Verdana" w:hAnsi="Verdana"/>
                <w:sz w:val="18"/>
                <w:szCs w:val="18"/>
              </w:rPr>
            </w:pPr>
            <w:r>
              <w:rPr>
                <w:rFonts w:hint="eastAsia" w:ascii="Verdana" w:hAnsi="Verdana"/>
                <w:sz w:val="18"/>
                <w:szCs w:val="18"/>
              </w:rPr>
              <w:t>学生管理部</w:t>
            </w:r>
          </w:p>
        </w:tc>
        <w:tc>
          <w:tcPr>
            <w:tcW w:w="2552" w:type="dxa"/>
          </w:tcPr>
          <w:p>
            <w:pPr>
              <w:spacing w:line="240" w:lineRule="exact"/>
              <w:jc w:val="left"/>
              <w:rPr>
                <w:rFonts w:ascii="宋体" w:hAnsi="宋体"/>
                <w:sz w:val="18"/>
                <w:szCs w:val="18"/>
              </w:rPr>
            </w:pPr>
            <w:r>
              <w:rPr>
                <w:rFonts w:hint="eastAsia" w:ascii="宋体" w:hAnsi="宋体"/>
                <w:sz w:val="18"/>
                <w:szCs w:val="18"/>
              </w:rPr>
              <w:t>班主任-班级日周-团队对干部考核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宋体" w:hAnsi="宋体"/>
                <w:b/>
                <w:bCs/>
                <w:sz w:val="24"/>
              </w:rPr>
            </w:pPr>
          </w:p>
        </w:tc>
        <w:tc>
          <w:tcPr>
            <w:tcW w:w="7474" w:type="dxa"/>
            <w:vAlign w:val="center"/>
          </w:tcPr>
          <w:p>
            <w:pPr>
              <w:spacing w:line="240" w:lineRule="exact"/>
              <w:jc w:val="left"/>
              <w:rPr>
                <w:rFonts w:ascii="宋体" w:hAnsi="宋体"/>
                <w:szCs w:val="21"/>
              </w:rPr>
            </w:pPr>
            <w:r>
              <w:rPr>
                <w:rFonts w:hint="eastAsia" w:ascii="宋体" w:hAnsi="宋体"/>
                <w:szCs w:val="21"/>
              </w:rPr>
              <w:t>借他人钱物要爱惜并及时归还。</w:t>
            </w:r>
          </w:p>
        </w:tc>
        <w:tc>
          <w:tcPr>
            <w:tcW w:w="2006" w:type="dxa"/>
            <w:vAlign w:val="center"/>
          </w:tcPr>
          <w:p>
            <w:pPr>
              <w:jc w:val="center"/>
              <w:rPr>
                <w:rFonts w:ascii="Verdana" w:hAnsi="Verdana"/>
                <w:sz w:val="24"/>
              </w:rPr>
            </w:pPr>
            <w:r>
              <w:rPr>
                <w:rFonts w:hint="eastAsia" w:ascii="Verdana" w:hAnsi="Verdana"/>
                <w:sz w:val="18"/>
                <w:szCs w:val="18"/>
              </w:rPr>
              <w:t>默认、班主任</w:t>
            </w:r>
          </w:p>
        </w:tc>
        <w:tc>
          <w:tcPr>
            <w:tcW w:w="2552" w:type="dxa"/>
          </w:tcPr>
          <w:p>
            <w:pPr>
              <w:spacing w:line="240" w:lineRule="exact"/>
              <w:jc w:val="left"/>
              <w:rPr>
                <w:rFonts w:ascii="宋体" w:hAnsi="宋体"/>
                <w:sz w:val="18"/>
                <w:szCs w:val="18"/>
              </w:rPr>
            </w:pPr>
            <w:r>
              <w:rPr>
                <w:rFonts w:hint="eastAsia" w:ascii="宋体" w:hAnsi="宋体"/>
                <w:bCs/>
                <w:sz w:val="18"/>
                <w:szCs w:val="18"/>
              </w:rPr>
              <w:t>班主任-班级日志（每周）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3083" w:type="dxa"/>
            <w:gridSpan w:val="5"/>
            <w:shd w:val="clear" w:color="auto" w:fill="92D050"/>
            <w:vAlign w:val="center"/>
          </w:tcPr>
          <w:p>
            <w:pPr>
              <w:spacing w:line="240" w:lineRule="exact"/>
              <w:jc w:val="left"/>
              <w:rPr>
                <w:rFonts w:ascii="黑体" w:eastAsia="黑体"/>
                <w:bCs/>
                <w:sz w:val="18"/>
                <w:szCs w:val="18"/>
              </w:rPr>
            </w:pPr>
            <w:r>
              <w:rPr>
                <w:rFonts w:hint="eastAsia" w:ascii="黑体" w:eastAsia="黑体"/>
                <w:bCs/>
                <w:szCs w:val="21"/>
              </w:rPr>
              <w:t>感恩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b/>
                <w:sz w:val="24"/>
              </w:rPr>
            </w:pPr>
            <w:r>
              <w:rPr>
                <w:rFonts w:hint="eastAsia" w:ascii="Verdana" w:hAnsi="Verdana"/>
                <w:b/>
                <w:bCs/>
                <w:sz w:val="24"/>
              </w:rPr>
              <w:t>日常行为</w:t>
            </w:r>
          </w:p>
        </w:tc>
        <w:tc>
          <w:tcPr>
            <w:tcW w:w="7474" w:type="dxa"/>
            <w:vAlign w:val="center"/>
          </w:tcPr>
          <w:p>
            <w:pPr>
              <w:tabs>
                <w:tab w:val="left" w:pos="6800"/>
              </w:tabs>
              <w:rPr>
                <w:szCs w:val="21"/>
              </w:rPr>
            </w:pPr>
            <w:r>
              <w:rPr>
                <w:rFonts w:hint="eastAsia"/>
                <w:szCs w:val="21"/>
              </w:rPr>
              <w:t>尊重师长，能用尊称。见面时，要主动行礼、致意或问候。</w:t>
            </w:r>
          </w:p>
        </w:tc>
        <w:tc>
          <w:tcPr>
            <w:tcW w:w="2006" w:type="dxa"/>
            <w:vAlign w:val="center"/>
          </w:tcPr>
          <w:p>
            <w:pPr>
              <w:jc w:val="center"/>
              <w:rPr>
                <w:rFonts w:ascii="Verdana" w:hAnsi="Verdana"/>
                <w:sz w:val="18"/>
                <w:szCs w:val="18"/>
              </w:rPr>
            </w:pPr>
            <w:r>
              <w:rPr>
                <w:rFonts w:hint="eastAsia" w:ascii="Verdana" w:hAnsi="Verdana"/>
                <w:sz w:val="18"/>
                <w:szCs w:val="18"/>
              </w:rPr>
              <w:t>默认、班主任</w:t>
            </w:r>
          </w:p>
        </w:tc>
        <w:tc>
          <w:tcPr>
            <w:tcW w:w="2552" w:type="dxa"/>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tabs>
                <w:tab w:val="left" w:pos="6800"/>
              </w:tabs>
              <w:rPr>
                <w:szCs w:val="21"/>
              </w:rPr>
            </w:pPr>
            <w:r>
              <w:rPr>
                <w:rFonts w:hint="eastAsia"/>
                <w:szCs w:val="21"/>
              </w:rPr>
              <w:t>能经常使用“谢谢”等礼貌用语。</w:t>
            </w:r>
          </w:p>
        </w:tc>
        <w:tc>
          <w:tcPr>
            <w:tcW w:w="2006" w:type="dxa"/>
            <w:vAlign w:val="center"/>
          </w:tcPr>
          <w:p>
            <w:pPr>
              <w:jc w:val="center"/>
              <w:rPr>
                <w:rFonts w:ascii="Verdana" w:hAnsi="Verdana"/>
                <w:sz w:val="18"/>
                <w:szCs w:val="18"/>
              </w:rPr>
            </w:pPr>
          </w:p>
        </w:tc>
        <w:tc>
          <w:tcPr>
            <w:tcW w:w="2552" w:type="dxa"/>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rPr>
                <w:rFonts w:ascii="Verdana" w:hAnsi="Verdana"/>
                <w:szCs w:val="21"/>
              </w:rPr>
            </w:pPr>
            <w:r>
              <w:rPr>
                <w:rFonts w:hint="eastAsia"/>
                <w:szCs w:val="21"/>
              </w:rPr>
              <w:t>尊重他人的劳动成果，珍惜家庭和社会资源。</w:t>
            </w:r>
            <w:r>
              <w:rPr>
                <w:rFonts w:hint="eastAsia" w:ascii="Verdana" w:hAnsi="Verdana"/>
                <w:szCs w:val="21"/>
              </w:rPr>
              <w:t xml:space="preserve"> </w:t>
            </w:r>
          </w:p>
        </w:tc>
        <w:tc>
          <w:tcPr>
            <w:tcW w:w="2006" w:type="dxa"/>
            <w:vAlign w:val="center"/>
          </w:tcPr>
          <w:p>
            <w:pPr>
              <w:jc w:val="center"/>
              <w:rPr>
                <w:rFonts w:ascii="Verdana" w:hAnsi="Verdana"/>
                <w:sz w:val="18"/>
                <w:szCs w:val="18"/>
              </w:rPr>
            </w:pPr>
          </w:p>
        </w:tc>
        <w:tc>
          <w:tcPr>
            <w:tcW w:w="2552" w:type="dxa"/>
            <w:vAlign w:val="center"/>
          </w:tcPr>
          <w:p>
            <w:pPr>
              <w:jc w:val="center"/>
              <w:rPr>
                <w:rFonts w:ascii="Verdana" w:hAnsi="Verdana"/>
                <w:sz w:val="18"/>
                <w:szCs w:val="18"/>
              </w:rPr>
            </w:pPr>
            <w:r>
              <w:rPr>
                <w:rFonts w:hint="eastAsia"/>
                <w:sz w:val="18"/>
                <w:szCs w:val="18"/>
              </w:rPr>
              <w:t>值周班-文明午餐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jc w:val="left"/>
              <w:rPr>
                <w:rFonts w:ascii="Verdana" w:hAnsi="Verdana"/>
                <w:szCs w:val="21"/>
              </w:rPr>
            </w:pPr>
            <w:r>
              <w:rPr>
                <w:rFonts w:hint="eastAsia"/>
                <w:szCs w:val="21"/>
              </w:rPr>
              <w:t>遵从长辈的意见和教导。与师长沟通交流时，要实事求是，有礼貌，注意场合和方式。</w:t>
            </w:r>
          </w:p>
        </w:tc>
        <w:tc>
          <w:tcPr>
            <w:tcW w:w="2006" w:type="dxa"/>
            <w:vAlign w:val="center"/>
          </w:tcPr>
          <w:p>
            <w:pPr>
              <w:jc w:val="center"/>
              <w:rPr>
                <w:rFonts w:ascii="Verdana" w:hAnsi="Verdana"/>
                <w:sz w:val="18"/>
                <w:szCs w:val="18"/>
              </w:rPr>
            </w:pPr>
          </w:p>
        </w:tc>
        <w:tc>
          <w:tcPr>
            <w:tcW w:w="2552" w:type="dxa"/>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jc w:val="left"/>
              <w:rPr>
                <w:szCs w:val="21"/>
              </w:rPr>
            </w:pPr>
            <w:r>
              <w:rPr>
                <w:rFonts w:hint="eastAsia"/>
                <w:szCs w:val="21"/>
              </w:rPr>
              <w:t>能为他人提供力所能及的帮助，回馈社会。</w:t>
            </w:r>
          </w:p>
        </w:tc>
        <w:tc>
          <w:tcPr>
            <w:tcW w:w="2006" w:type="dxa"/>
            <w:vAlign w:val="center"/>
          </w:tcPr>
          <w:p>
            <w:pPr>
              <w:jc w:val="center"/>
              <w:rPr>
                <w:rFonts w:ascii="Verdana" w:hAnsi="Verdana"/>
                <w:sz w:val="18"/>
                <w:szCs w:val="18"/>
              </w:rPr>
            </w:pPr>
            <w:r>
              <w:rPr>
                <w:rFonts w:hint="eastAsia" w:ascii="Verdana" w:hAnsi="Verdana"/>
                <w:sz w:val="18"/>
                <w:szCs w:val="18"/>
              </w:rPr>
              <w:t>学生上传</w:t>
            </w:r>
          </w:p>
        </w:tc>
        <w:tc>
          <w:tcPr>
            <w:tcW w:w="2552" w:type="dxa"/>
            <w:vAlign w:val="center"/>
          </w:tcPr>
          <w:p>
            <w:pPr>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Verdana" w:hAnsi="Verdana"/>
                <w:b/>
                <w:bCs/>
                <w:sz w:val="24"/>
              </w:rPr>
            </w:pPr>
            <w:r>
              <w:rPr>
                <w:rFonts w:hint="eastAsia"/>
                <w:b/>
                <w:sz w:val="24"/>
              </w:rPr>
              <w:t>主题活动</w:t>
            </w:r>
          </w:p>
        </w:tc>
        <w:tc>
          <w:tcPr>
            <w:tcW w:w="7474" w:type="dxa"/>
            <w:vAlign w:val="center"/>
          </w:tcPr>
          <w:p>
            <w:pPr>
              <w:jc w:val="left"/>
              <w:rPr>
                <w:rFonts w:ascii="Verdana" w:hAnsi="Verdana"/>
                <w:bCs/>
                <w:szCs w:val="21"/>
              </w:rPr>
            </w:pPr>
            <w:r>
              <w:rPr>
                <w:rFonts w:hint="eastAsia"/>
                <w:szCs w:val="21"/>
              </w:rPr>
              <w:t>积极参与各类感恩实践活动，</w:t>
            </w:r>
            <w:r>
              <w:rPr>
                <w:rFonts w:hint="eastAsia" w:ascii="宋体" w:hAnsi="宋体"/>
                <w:szCs w:val="21"/>
              </w:rPr>
              <w:t>有自己的收获。</w:t>
            </w:r>
          </w:p>
        </w:tc>
        <w:tc>
          <w:tcPr>
            <w:tcW w:w="2006" w:type="dxa"/>
            <w:vAlign w:val="center"/>
          </w:tcPr>
          <w:p>
            <w:pPr>
              <w:jc w:val="center"/>
              <w:rPr>
                <w:rFonts w:ascii="Verdana" w:hAnsi="Verdana"/>
                <w:b/>
                <w:bCs/>
                <w:sz w:val="18"/>
                <w:szCs w:val="18"/>
              </w:rPr>
            </w:pPr>
            <w:r>
              <w:rPr>
                <w:rFonts w:hint="eastAsia" w:ascii="Verdana" w:hAnsi="Verdana"/>
                <w:b/>
                <w:bCs/>
                <w:sz w:val="18"/>
                <w:szCs w:val="18"/>
              </w:rPr>
              <w:t>学生上传</w:t>
            </w:r>
          </w:p>
        </w:tc>
        <w:tc>
          <w:tcPr>
            <w:tcW w:w="2552" w:type="dxa"/>
            <w:vAlign w:val="center"/>
          </w:tcPr>
          <w:p>
            <w:pPr>
              <w:jc w:val="center"/>
              <w:rPr>
                <w:rFonts w:ascii="Verdana" w:hAnsi="Verdana"/>
                <w:bCs/>
                <w:sz w:val="18"/>
                <w:szCs w:val="18"/>
              </w:rPr>
            </w:pPr>
            <w:r>
              <w:rPr>
                <w:rFonts w:hint="eastAsia" w:ascii="Verdana" w:hAnsi="Verdana"/>
                <w:bCs/>
                <w:sz w:val="18"/>
                <w:szCs w:val="18"/>
              </w:rPr>
              <w:t>活动发布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rFonts w:ascii="Verdana" w:hAnsi="Verdana"/>
                <w:szCs w:val="21"/>
              </w:rPr>
            </w:pPr>
            <w:r>
              <w:rPr>
                <w:rFonts w:hint="eastAsia"/>
                <w:szCs w:val="21"/>
              </w:rPr>
              <w:t>在特定的节日，要以适当的方式表达心意。</w:t>
            </w:r>
          </w:p>
        </w:tc>
        <w:tc>
          <w:tcPr>
            <w:tcW w:w="2006" w:type="dxa"/>
            <w:vAlign w:val="center"/>
          </w:tcPr>
          <w:p>
            <w:pPr>
              <w:spacing w:line="240" w:lineRule="exact"/>
              <w:rPr>
                <w:rFonts w:ascii="Verdana" w:hAnsi="Verdana"/>
                <w:sz w:val="18"/>
                <w:szCs w:val="18"/>
              </w:rPr>
            </w:pPr>
            <w:r>
              <w:rPr>
                <w:rFonts w:hint="eastAsia" w:ascii="Verdana" w:hAnsi="Verdana"/>
                <w:sz w:val="18"/>
                <w:szCs w:val="18"/>
              </w:rPr>
              <w:t>学生上传</w:t>
            </w:r>
          </w:p>
        </w:tc>
        <w:tc>
          <w:tcPr>
            <w:tcW w:w="2552" w:type="dxa"/>
            <w:vAlign w:val="center"/>
          </w:tcPr>
          <w:p>
            <w:pPr>
              <w:spacing w:line="240" w:lineRule="exact"/>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3083" w:type="dxa"/>
            <w:gridSpan w:val="5"/>
            <w:shd w:val="clear" w:color="auto" w:fill="92D050"/>
            <w:vAlign w:val="center"/>
          </w:tcPr>
          <w:p>
            <w:pPr>
              <w:spacing w:line="240" w:lineRule="exact"/>
              <w:jc w:val="left"/>
              <w:rPr>
                <w:rFonts w:ascii="黑体" w:eastAsia="黑体"/>
                <w:bCs/>
                <w:sz w:val="18"/>
                <w:szCs w:val="18"/>
              </w:rPr>
            </w:pPr>
            <w:r>
              <w:rPr>
                <w:rFonts w:hint="eastAsia" w:ascii="黑体" w:eastAsia="黑体"/>
                <w:bCs/>
                <w:szCs w:val="21"/>
              </w:rPr>
              <w:t>守法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Verdana" w:hAnsi="Verdana"/>
                <w:b/>
                <w:bCs/>
                <w:sz w:val="24"/>
              </w:rPr>
            </w:pPr>
            <w:r>
              <w:rPr>
                <w:rFonts w:hint="eastAsia" w:ascii="宋体" w:hAnsi="宋体"/>
                <w:b/>
                <w:sz w:val="24"/>
              </w:rPr>
              <w:t>法律常识</w:t>
            </w:r>
          </w:p>
        </w:tc>
        <w:tc>
          <w:tcPr>
            <w:tcW w:w="7474" w:type="dxa"/>
            <w:vAlign w:val="center"/>
          </w:tcPr>
          <w:p>
            <w:pPr>
              <w:jc w:val="left"/>
              <w:rPr>
                <w:rFonts w:ascii="Verdana" w:hAnsi="Verdana"/>
                <w:b/>
                <w:bCs/>
                <w:szCs w:val="21"/>
              </w:rPr>
            </w:pPr>
            <w:r>
              <w:rPr>
                <w:rFonts w:hint="eastAsia" w:ascii="宋体" w:hAnsi="宋体"/>
                <w:szCs w:val="21"/>
              </w:rPr>
              <w:t>学习《宪法》、《未成年保护法》、《义务教育法》等内容。</w:t>
            </w:r>
          </w:p>
        </w:tc>
        <w:tc>
          <w:tcPr>
            <w:tcW w:w="2006" w:type="dxa"/>
            <w:vAlign w:val="center"/>
          </w:tcPr>
          <w:p>
            <w:pPr>
              <w:jc w:val="center"/>
              <w:rPr>
                <w:rFonts w:ascii="Verdana" w:hAnsi="Verdana"/>
                <w:sz w:val="18"/>
                <w:szCs w:val="18"/>
              </w:rPr>
            </w:pPr>
            <w:r>
              <w:rPr>
                <w:rFonts w:hint="eastAsia" w:ascii="Verdana" w:hAnsi="Verdana"/>
                <w:sz w:val="18"/>
                <w:szCs w:val="18"/>
              </w:rPr>
              <w:t>默认、班主任</w:t>
            </w:r>
          </w:p>
          <w:p>
            <w:pPr>
              <w:jc w:val="center"/>
              <w:rPr>
                <w:rFonts w:ascii="Verdana" w:hAnsi="Verdana"/>
                <w:b/>
                <w:bCs/>
                <w:sz w:val="18"/>
                <w:szCs w:val="18"/>
              </w:rPr>
            </w:pPr>
            <w:r>
              <w:rPr>
                <w:rFonts w:hint="eastAsia" w:ascii="Verdana" w:hAnsi="Verdana"/>
                <w:sz w:val="18"/>
                <w:szCs w:val="18"/>
              </w:rPr>
              <w:t>政治学科</w:t>
            </w:r>
          </w:p>
        </w:tc>
        <w:tc>
          <w:tcPr>
            <w:tcW w:w="2552" w:type="dxa"/>
            <w:vAlign w:val="center"/>
          </w:tcPr>
          <w:p>
            <w:pPr>
              <w:jc w:val="center"/>
              <w:rPr>
                <w:rFonts w:ascii="Verdana" w:hAnsi="Verdan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spacing w:line="240" w:lineRule="exact"/>
              <w:jc w:val="left"/>
              <w:rPr>
                <w:rFonts w:ascii="Verdana" w:hAnsi="Verdana"/>
                <w:szCs w:val="21"/>
              </w:rPr>
            </w:pPr>
            <w:r>
              <w:rPr>
                <w:rFonts w:hint="eastAsia" w:ascii="宋体" w:hAnsi="宋体"/>
                <w:szCs w:val="21"/>
              </w:rPr>
              <w:t>参加学校组织的各类普法活动。</w:t>
            </w:r>
          </w:p>
        </w:tc>
        <w:tc>
          <w:tcPr>
            <w:tcW w:w="2006" w:type="dxa"/>
            <w:vAlign w:val="center"/>
          </w:tcPr>
          <w:p>
            <w:pPr>
              <w:jc w:val="center"/>
              <w:rPr>
                <w:rFonts w:ascii="Verdana" w:hAnsi="Verdana"/>
                <w:sz w:val="18"/>
                <w:szCs w:val="18"/>
              </w:rPr>
            </w:pPr>
            <w:r>
              <w:rPr>
                <w:rFonts w:hint="eastAsia" w:ascii="Verdana" w:hAnsi="Verdana"/>
                <w:sz w:val="18"/>
                <w:szCs w:val="18"/>
              </w:rPr>
              <w:t>默认、班主任</w:t>
            </w:r>
          </w:p>
          <w:p>
            <w:pPr>
              <w:spacing w:line="240" w:lineRule="exact"/>
              <w:jc w:val="center"/>
              <w:rPr>
                <w:rFonts w:ascii="Verdana" w:hAnsi="Verdana"/>
                <w:sz w:val="18"/>
                <w:szCs w:val="18"/>
              </w:rPr>
            </w:pPr>
            <w:r>
              <w:rPr>
                <w:rFonts w:hint="eastAsia" w:ascii="Verdana" w:hAnsi="Verdana"/>
                <w:sz w:val="18"/>
                <w:szCs w:val="18"/>
              </w:rPr>
              <w:t>政治学科</w:t>
            </w:r>
          </w:p>
        </w:tc>
        <w:tc>
          <w:tcPr>
            <w:tcW w:w="2552" w:type="dxa"/>
            <w:vAlign w:val="center"/>
          </w:tcPr>
          <w:p>
            <w:pPr>
              <w:spacing w:line="240" w:lineRule="exact"/>
              <w:jc w:val="center"/>
              <w:rPr>
                <w:rFonts w:ascii="Verdana" w:hAnsi="Verdana"/>
                <w:sz w:val="18"/>
                <w:szCs w:val="18"/>
              </w:rPr>
            </w:pPr>
            <w:r>
              <w:rPr>
                <w:rFonts w:hint="eastAsia" w:ascii="Verdana" w:hAnsi="Verdana"/>
                <w:sz w:val="18"/>
                <w:szCs w:val="18"/>
              </w:rPr>
              <w:t>活动发布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spacing w:line="240" w:lineRule="exact"/>
              <w:jc w:val="left"/>
              <w:rPr>
                <w:rFonts w:ascii="Verdana" w:hAnsi="Verdana"/>
                <w:szCs w:val="21"/>
              </w:rPr>
            </w:pPr>
            <w:r>
              <w:rPr>
                <w:rFonts w:hint="eastAsia" w:ascii="宋体" w:hAnsi="宋体"/>
                <w:szCs w:val="21"/>
              </w:rPr>
              <w:t>了解公民的基本权利和基本义务。</w:t>
            </w:r>
          </w:p>
        </w:tc>
        <w:tc>
          <w:tcPr>
            <w:tcW w:w="2006" w:type="dxa"/>
            <w:vAlign w:val="center"/>
          </w:tcPr>
          <w:p>
            <w:pPr>
              <w:spacing w:line="240" w:lineRule="exact"/>
              <w:rPr>
                <w:rFonts w:ascii="Verdana" w:hAnsi="Verdana"/>
                <w:sz w:val="18"/>
                <w:szCs w:val="18"/>
              </w:rPr>
            </w:pPr>
            <w:r>
              <w:rPr>
                <w:rFonts w:hint="eastAsia" w:ascii="Verdana" w:hAnsi="Verdana"/>
                <w:sz w:val="18"/>
                <w:szCs w:val="18"/>
              </w:rPr>
              <w:t>值周班</w:t>
            </w:r>
          </w:p>
        </w:tc>
        <w:tc>
          <w:tcPr>
            <w:tcW w:w="2552" w:type="dxa"/>
            <w:vAlign w:val="center"/>
          </w:tcPr>
          <w:p>
            <w:pPr>
              <w:spacing w:line="240" w:lineRule="exact"/>
              <w:jc w:val="center"/>
              <w:rPr>
                <w:rFonts w:ascii="Verdana" w:hAnsi="Verdana"/>
                <w:sz w:val="18"/>
                <w:szCs w:val="18"/>
              </w:rPr>
            </w:pPr>
            <w:r>
              <w:rPr>
                <w:rFonts w:hint="eastAsia"/>
                <w:sz w:val="18"/>
                <w:szCs w:val="18"/>
              </w:rPr>
              <w:t>值周班-仪容仪表-追逐打闹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Verdana" w:hAnsi="Verdana"/>
                <w:b/>
                <w:bCs/>
                <w:sz w:val="24"/>
              </w:rPr>
            </w:pPr>
            <w:r>
              <w:rPr>
                <w:rFonts w:hint="eastAsia" w:ascii="宋体" w:hAnsi="宋体"/>
                <w:b/>
                <w:sz w:val="24"/>
              </w:rPr>
              <w:t>行规养成</w:t>
            </w:r>
          </w:p>
        </w:tc>
        <w:tc>
          <w:tcPr>
            <w:tcW w:w="7474" w:type="dxa"/>
            <w:vAlign w:val="center"/>
          </w:tcPr>
          <w:p>
            <w:pPr>
              <w:jc w:val="left"/>
              <w:rPr>
                <w:szCs w:val="21"/>
              </w:rPr>
            </w:pPr>
            <w:r>
              <w:rPr>
                <w:rFonts w:hint="eastAsia"/>
                <w:szCs w:val="21"/>
              </w:rPr>
              <w:t>发型规范，穿着得体。</w:t>
            </w:r>
          </w:p>
        </w:tc>
        <w:tc>
          <w:tcPr>
            <w:tcW w:w="2006" w:type="dxa"/>
            <w:vAlign w:val="center"/>
          </w:tcPr>
          <w:p>
            <w:pPr>
              <w:jc w:val="center"/>
              <w:rPr>
                <w:rFonts w:ascii="Verdana" w:hAnsi="Verdana"/>
                <w:sz w:val="18"/>
                <w:szCs w:val="18"/>
              </w:rPr>
            </w:pPr>
            <w:r>
              <w:rPr>
                <w:rFonts w:hint="eastAsia" w:ascii="Verdana" w:hAnsi="Verdana"/>
                <w:sz w:val="18"/>
                <w:szCs w:val="18"/>
              </w:rPr>
              <w:t>值周班</w:t>
            </w:r>
          </w:p>
        </w:tc>
        <w:tc>
          <w:tcPr>
            <w:tcW w:w="2552" w:type="dxa"/>
            <w:vAlign w:val="center"/>
          </w:tcPr>
          <w:p>
            <w:pPr>
              <w:jc w:val="center"/>
              <w:rPr>
                <w:rFonts w:ascii="Verdana" w:hAnsi="Verdana"/>
                <w:sz w:val="18"/>
                <w:szCs w:val="18"/>
              </w:rPr>
            </w:pPr>
            <w:r>
              <w:rPr>
                <w:rFonts w:hint="eastAsia"/>
                <w:sz w:val="18"/>
                <w:szCs w:val="18"/>
              </w:rPr>
              <w:t>值周班-文明礼仪-校服、入校三部曲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jc w:val="left"/>
              <w:rPr>
                <w:rFonts w:ascii="Verdana" w:hAnsi="Verdana"/>
                <w:szCs w:val="21"/>
              </w:rPr>
            </w:pPr>
            <w:r>
              <w:rPr>
                <w:rFonts w:hint="eastAsia"/>
                <w:szCs w:val="21"/>
              </w:rPr>
              <w:t>认真做好校园以及教室的保洁工作。</w:t>
            </w:r>
          </w:p>
        </w:tc>
        <w:tc>
          <w:tcPr>
            <w:tcW w:w="2006" w:type="dxa"/>
            <w:vAlign w:val="center"/>
          </w:tcPr>
          <w:p>
            <w:pPr>
              <w:jc w:val="center"/>
              <w:rPr>
                <w:rFonts w:ascii="Verdana" w:hAnsi="Verdana"/>
                <w:sz w:val="18"/>
                <w:szCs w:val="18"/>
              </w:rPr>
            </w:pPr>
            <w:r>
              <w:rPr>
                <w:rFonts w:hint="eastAsia" w:ascii="Verdana" w:hAnsi="Verdana"/>
                <w:sz w:val="18"/>
                <w:szCs w:val="18"/>
              </w:rPr>
              <w:t>卫生室</w:t>
            </w:r>
          </w:p>
        </w:tc>
        <w:tc>
          <w:tcPr>
            <w:tcW w:w="2552" w:type="dxa"/>
            <w:vAlign w:val="center"/>
          </w:tcPr>
          <w:p>
            <w:pPr>
              <w:jc w:val="center"/>
              <w:rPr>
                <w:rFonts w:ascii="Verdana" w:hAnsi="Verdana"/>
                <w:sz w:val="18"/>
                <w:szCs w:val="18"/>
              </w:rPr>
            </w:pPr>
            <w:r>
              <w:rPr>
                <w:rFonts w:hint="eastAsia" w:ascii="Verdana" w:hAnsi="Verdana"/>
                <w:sz w:val="18"/>
                <w:szCs w:val="18"/>
              </w:rPr>
              <w:t>大扫除，教室卫生，学生乱扔纸屑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jc w:val="left"/>
              <w:rPr>
                <w:rFonts w:ascii="Verdana" w:hAnsi="Verdana"/>
                <w:szCs w:val="21"/>
              </w:rPr>
            </w:pPr>
            <w:r>
              <w:rPr>
                <w:rFonts w:hint="eastAsia"/>
                <w:szCs w:val="21"/>
              </w:rPr>
              <w:t>注意个人卫生；每天坚持做好眼保健操。</w:t>
            </w:r>
          </w:p>
        </w:tc>
        <w:tc>
          <w:tcPr>
            <w:tcW w:w="2006" w:type="dxa"/>
            <w:vAlign w:val="center"/>
          </w:tcPr>
          <w:p>
            <w:pPr>
              <w:jc w:val="center"/>
              <w:rPr>
                <w:rFonts w:ascii="Verdana" w:hAnsi="Verdana"/>
                <w:sz w:val="18"/>
                <w:szCs w:val="18"/>
              </w:rPr>
            </w:pPr>
            <w:r>
              <w:rPr>
                <w:rFonts w:hint="eastAsia" w:ascii="Verdana" w:hAnsi="Verdana"/>
                <w:sz w:val="18"/>
                <w:szCs w:val="18"/>
              </w:rPr>
              <w:t>卫生室</w:t>
            </w:r>
          </w:p>
        </w:tc>
        <w:tc>
          <w:tcPr>
            <w:tcW w:w="2552" w:type="dxa"/>
            <w:vAlign w:val="center"/>
          </w:tcPr>
          <w:p>
            <w:pPr>
              <w:jc w:val="center"/>
              <w:rPr>
                <w:rFonts w:ascii="Verdana" w:hAnsi="Verdana"/>
                <w:sz w:val="18"/>
                <w:szCs w:val="18"/>
              </w:rPr>
            </w:pPr>
            <w:r>
              <w:rPr>
                <w:rFonts w:hint="eastAsia"/>
                <w:sz w:val="18"/>
                <w:szCs w:val="18"/>
              </w:rPr>
              <w:t>个人卫生-手指甲，大口杯，餐巾纸，发型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rFonts w:ascii="Verdana" w:hAnsi="Verdana"/>
                <w:szCs w:val="21"/>
              </w:rPr>
            </w:pPr>
            <w:r>
              <w:rPr>
                <w:rFonts w:hint="eastAsia"/>
                <w:szCs w:val="21"/>
              </w:rPr>
              <w:t>进校在一米线处立定、行队礼，并主动向老师问好，声音洪亮。</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值周班</w:t>
            </w:r>
          </w:p>
          <w:p>
            <w:pPr>
              <w:spacing w:line="240" w:lineRule="exact"/>
              <w:rPr>
                <w:rFonts w:ascii="Verdana" w:hAnsi="Verdana"/>
                <w:sz w:val="18"/>
                <w:szCs w:val="18"/>
              </w:rPr>
            </w:pPr>
            <w:r>
              <w:rPr>
                <w:rFonts w:hint="eastAsia" w:ascii="Verdana" w:hAnsi="Verdana"/>
                <w:sz w:val="18"/>
                <w:szCs w:val="18"/>
              </w:rPr>
              <w:t>任课老师</w:t>
            </w:r>
          </w:p>
        </w:tc>
        <w:tc>
          <w:tcPr>
            <w:tcW w:w="2552" w:type="dxa"/>
            <w:vAlign w:val="center"/>
          </w:tcPr>
          <w:p>
            <w:pPr>
              <w:spacing w:line="240" w:lineRule="exact"/>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szCs w:val="21"/>
              </w:rPr>
            </w:pPr>
            <w:r>
              <w:rPr>
                <w:rFonts w:hint="eastAsia"/>
                <w:szCs w:val="21"/>
              </w:rPr>
              <w:t>进入教师办公室轻敲门或说“报告”，征得老师同意后进入。</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值周班</w:t>
            </w:r>
          </w:p>
          <w:p>
            <w:pPr>
              <w:spacing w:line="240" w:lineRule="exact"/>
              <w:jc w:val="center"/>
              <w:rPr>
                <w:rFonts w:ascii="Verdana" w:hAnsi="Verdana"/>
                <w:sz w:val="18"/>
                <w:szCs w:val="18"/>
              </w:rPr>
            </w:pPr>
            <w:r>
              <w:rPr>
                <w:rFonts w:hint="eastAsia" w:ascii="Verdana" w:hAnsi="Verdana"/>
                <w:sz w:val="18"/>
                <w:szCs w:val="18"/>
              </w:rPr>
              <w:t>任课老师</w:t>
            </w:r>
          </w:p>
        </w:tc>
        <w:tc>
          <w:tcPr>
            <w:tcW w:w="2552" w:type="dxa"/>
            <w:vAlign w:val="center"/>
          </w:tcPr>
          <w:p>
            <w:pPr>
              <w:spacing w:line="240" w:lineRule="exact"/>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szCs w:val="21"/>
              </w:rPr>
            </w:pPr>
            <w:r>
              <w:rPr>
                <w:rFonts w:hint="eastAsia"/>
                <w:szCs w:val="21"/>
              </w:rPr>
              <w:t>预备铃响时，迅速进教室安静入座、做好课前准备。</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值周班</w:t>
            </w:r>
          </w:p>
          <w:p>
            <w:pPr>
              <w:spacing w:line="240" w:lineRule="exact"/>
              <w:jc w:val="center"/>
              <w:rPr>
                <w:rFonts w:ascii="Verdana" w:hAnsi="Verdana"/>
                <w:sz w:val="18"/>
                <w:szCs w:val="18"/>
              </w:rPr>
            </w:pPr>
            <w:r>
              <w:rPr>
                <w:rFonts w:hint="eastAsia" w:ascii="Verdana" w:hAnsi="Verdana"/>
                <w:sz w:val="18"/>
                <w:szCs w:val="18"/>
              </w:rPr>
              <w:t>任课老师</w:t>
            </w:r>
          </w:p>
        </w:tc>
        <w:tc>
          <w:tcPr>
            <w:tcW w:w="2552" w:type="dxa"/>
            <w:vAlign w:val="center"/>
          </w:tcPr>
          <w:p>
            <w:pPr>
              <w:spacing w:line="240" w:lineRule="exact"/>
              <w:jc w:val="center"/>
              <w:rPr>
                <w:rFonts w:ascii="Verdana" w:hAnsi="Verdana"/>
                <w:sz w:val="18"/>
                <w:szCs w:val="18"/>
              </w:rPr>
            </w:pPr>
            <w:r>
              <w:rPr>
                <w:rFonts w:hint="eastAsia"/>
                <w:sz w:val="18"/>
                <w:szCs w:val="18"/>
              </w:rPr>
              <w:t>值周班-课间休息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szCs w:val="21"/>
              </w:rPr>
            </w:pPr>
            <w:r>
              <w:rPr>
                <w:rFonts w:hint="eastAsia"/>
                <w:szCs w:val="21"/>
              </w:rPr>
              <w:t>上课时未经老师同意，不得随意调动座位或离开教室</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值周班</w:t>
            </w:r>
          </w:p>
          <w:p>
            <w:pPr>
              <w:spacing w:line="240" w:lineRule="exact"/>
              <w:jc w:val="center"/>
              <w:rPr>
                <w:rFonts w:ascii="Verdana" w:hAnsi="Verdana"/>
                <w:sz w:val="18"/>
                <w:szCs w:val="18"/>
              </w:rPr>
            </w:pPr>
            <w:r>
              <w:rPr>
                <w:rFonts w:hint="eastAsia" w:ascii="Verdana" w:hAnsi="Verdana"/>
                <w:sz w:val="18"/>
                <w:szCs w:val="18"/>
              </w:rPr>
              <w:t>任课老师</w:t>
            </w:r>
          </w:p>
        </w:tc>
        <w:tc>
          <w:tcPr>
            <w:tcW w:w="2552" w:type="dxa"/>
            <w:vAlign w:val="center"/>
          </w:tcPr>
          <w:p>
            <w:pPr>
              <w:spacing w:line="240" w:lineRule="exact"/>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szCs w:val="21"/>
              </w:rPr>
            </w:pPr>
            <w:r>
              <w:rPr>
                <w:rFonts w:hint="eastAsia"/>
                <w:szCs w:val="21"/>
              </w:rPr>
              <w:t>到公共教室上课时，必须排队到指定地点，行进过程中，保持安静。</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值周班</w:t>
            </w:r>
          </w:p>
          <w:p>
            <w:pPr>
              <w:spacing w:line="240" w:lineRule="exact"/>
              <w:jc w:val="center"/>
              <w:rPr>
                <w:rFonts w:ascii="Verdana" w:hAnsi="Verdana"/>
                <w:sz w:val="18"/>
                <w:szCs w:val="18"/>
              </w:rPr>
            </w:pPr>
            <w:r>
              <w:rPr>
                <w:rFonts w:hint="eastAsia" w:ascii="Verdana" w:hAnsi="Verdana"/>
                <w:sz w:val="18"/>
                <w:szCs w:val="18"/>
              </w:rPr>
              <w:t>任课老师</w:t>
            </w:r>
          </w:p>
        </w:tc>
        <w:tc>
          <w:tcPr>
            <w:tcW w:w="2552" w:type="dxa"/>
            <w:vAlign w:val="center"/>
          </w:tcPr>
          <w:p>
            <w:pPr>
              <w:spacing w:line="240" w:lineRule="exact"/>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spacing w:line="240" w:lineRule="exact"/>
              <w:jc w:val="left"/>
              <w:rPr>
                <w:szCs w:val="21"/>
              </w:rPr>
            </w:pPr>
            <w:r>
              <w:rPr>
                <w:rFonts w:hint="eastAsia"/>
                <w:szCs w:val="21"/>
              </w:rPr>
              <w:t>保持良好的身体形态，坐姿站姿规范。写字时要做到一尺、一拳、一寸。</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值周班</w:t>
            </w:r>
          </w:p>
          <w:p>
            <w:pPr>
              <w:spacing w:line="240" w:lineRule="exact"/>
              <w:jc w:val="center"/>
              <w:rPr>
                <w:rFonts w:ascii="Verdana" w:hAnsi="Verdana"/>
                <w:sz w:val="18"/>
                <w:szCs w:val="18"/>
              </w:rPr>
            </w:pPr>
            <w:r>
              <w:rPr>
                <w:rFonts w:hint="eastAsia" w:ascii="Verdana" w:hAnsi="Verdana"/>
                <w:sz w:val="18"/>
                <w:szCs w:val="18"/>
              </w:rPr>
              <w:t>任课老师</w:t>
            </w:r>
          </w:p>
        </w:tc>
        <w:tc>
          <w:tcPr>
            <w:tcW w:w="2552" w:type="dxa"/>
            <w:vAlign w:val="center"/>
          </w:tcPr>
          <w:p>
            <w:pPr>
              <w:spacing w:line="240" w:lineRule="exact"/>
              <w:jc w:val="center"/>
              <w:rPr>
                <w:rFonts w:ascii="Verdana" w:hAnsi="Verdana"/>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3083" w:type="dxa"/>
            <w:gridSpan w:val="5"/>
            <w:shd w:val="clear" w:color="auto" w:fill="92D050"/>
            <w:vAlign w:val="center"/>
          </w:tcPr>
          <w:p>
            <w:pPr>
              <w:spacing w:line="240" w:lineRule="exact"/>
              <w:jc w:val="left"/>
              <w:rPr>
                <w:rFonts w:ascii="黑体" w:eastAsia="黑体"/>
                <w:bCs/>
                <w:sz w:val="18"/>
                <w:szCs w:val="18"/>
              </w:rPr>
            </w:pPr>
            <w:r>
              <w:rPr>
                <w:rFonts w:hint="eastAsia" w:ascii="黑体" w:eastAsia="黑体"/>
                <w:bCs/>
                <w:sz w:val="28"/>
                <w:szCs w:val="28"/>
              </w:rPr>
              <w:t>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ind w:firstLine="236" w:firstLineChars="98"/>
              <w:jc w:val="center"/>
              <w:rPr>
                <w:b/>
                <w:sz w:val="24"/>
              </w:rPr>
            </w:pPr>
            <w:r>
              <w:rPr>
                <w:rFonts w:hint="eastAsia" w:ascii="Verdana" w:hAnsi="Verdana"/>
                <w:b/>
                <w:bCs/>
                <w:sz w:val="24"/>
              </w:rPr>
              <w:t>日常行为</w:t>
            </w:r>
          </w:p>
        </w:tc>
        <w:tc>
          <w:tcPr>
            <w:tcW w:w="7474" w:type="dxa"/>
            <w:vAlign w:val="center"/>
          </w:tcPr>
          <w:p>
            <w:pPr>
              <w:tabs>
                <w:tab w:val="left" w:pos="6800"/>
              </w:tabs>
              <w:rPr>
                <w:szCs w:val="21"/>
              </w:rPr>
            </w:pPr>
            <w:r>
              <w:rPr>
                <w:rFonts w:hint="eastAsia" w:ascii="Verdana" w:hAnsi="Verdana"/>
                <w:szCs w:val="21"/>
              </w:rPr>
              <w:t>学习积极主动</w:t>
            </w:r>
            <w:r>
              <w:rPr>
                <w:rFonts w:hint="eastAsia"/>
                <w:szCs w:val="21"/>
              </w:rPr>
              <w:t>，能大胆发表自己的看法，有一定的质疑精神。</w:t>
            </w:r>
          </w:p>
        </w:tc>
        <w:tc>
          <w:tcPr>
            <w:tcW w:w="2006" w:type="dxa"/>
            <w:vAlign w:val="center"/>
          </w:tcPr>
          <w:p>
            <w:pPr>
              <w:jc w:val="center"/>
              <w:rPr>
                <w:rFonts w:ascii="Verdana" w:hAnsi="Verdana"/>
                <w:sz w:val="18"/>
                <w:szCs w:val="18"/>
              </w:rPr>
            </w:pPr>
            <w:r>
              <w:rPr>
                <w:rFonts w:hint="eastAsia" w:ascii="Verdana" w:hAnsi="Verdana"/>
                <w:sz w:val="18"/>
                <w:szCs w:val="18"/>
              </w:rPr>
              <w:t>学生上传</w:t>
            </w:r>
          </w:p>
        </w:tc>
        <w:tc>
          <w:tcPr>
            <w:tcW w:w="2552" w:type="dxa"/>
          </w:tcPr>
          <w:p>
            <w:pPr>
              <w:tabs>
                <w:tab w:val="left" w:pos="6800"/>
              </w:tabs>
              <w:rPr>
                <w:rFonts w:ascii="Verdana" w:hAnsi="Verdana"/>
                <w:sz w:val="18"/>
                <w:szCs w:val="18"/>
              </w:rPr>
            </w:pPr>
            <w:r>
              <w:rPr>
                <w:rFonts w:hint="eastAsia" w:ascii="Verdana" w:hAnsi="Verdana"/>
                <w:sz w:val="18"/>
                <w:szCs w:val="18"/>
              </w:rPr>
              <w:t>采集学生相关活动对应创新项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rPr>
                <w:rFonts w:ascii="Verdana" w:hAnsi="Verdana"/>
                <w:szCs w:val="21"/>
              </w:rPr>
            </w:pPr>
            <w:r>
              <w:rPr>
                <w:rFonts w:hint="eastAsia" w:ascii="Verdana" w:hAnsi="Verdana"/>
                <w:szCs w:val="21"/>
              </w:rPr>
              <w:t>生活中</w:t>
            </w:r>
            <w:r>
              <w:rPr>
                <w:rFonts w:hint="eastAsia"/>
                <w:szCs w:val="21"/>
              </w:rPr>
              <w:t>热爱科学，勇于探究，不怕挫折。</w:t>
            </w:r>
          </w:p>
        </w:tc>
        <w:tc>
          <w:tcPr>
            <w:tcW w:w="2006" w:type="dxa"/>
            <w:vAlign w:val="center"/>
          </w:tcPr>
          <w:p>
            <w:pPr>
              <w:jc w:val="center"/>
              <w:rPr>
                <w:rFonts w:ascii="Verdana" w:hAnsi="Verdana"/>
                <w:sz w:val="18"/>
                <w:szCs w:val="18"/>
              </w:rPr>
            </w:pPr>
          </w:p>
        </w:tc>
        <w:tc>
          <w:tcPr>
            <w:tcW w:w="2552" w:type="dxa"/>
          </w:tcPr>
          <w:p>
            <w:pPr>
              <w:rPr>
                <w:rFonts w:ascii="Verdana" w:hAnsi="Verdana"/>
                <w:sz w:val="18"/>
                <w:szCs w:val="18"/>
              </w:rPr>
            </w:pPr>
            <w:r>
              <w:rPr>
                <w:rFonts w:hint="eastAsia" w:ascii="Verdana" w:hAnsi="Verdana"/>
                <w:sz w:val="18"/>
                <w:szCs w:val="18"/>
              </w:rPr>
              <w:t>采集学生相关活动对应创新项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Verdana" w:hAnsi="Verdana"/>
                <w:b/>
                <w:bCs/>
                <w:sz w:val="24"/>
              </w:rPr>
            </w:pPr>
            <w:r>
              <w:rPr>
                <w:rFonts w:hint="eastAsia" w:ascii="Verdana" w:hAnsi="Verdana"/>
                <w:b/>
                <w:bCs/>
                <w:sz w:val="24"/>
              </w:rPr>
              <w:t>主题活动</w:t>
            </w:r>
          </w:p>
        </w:tc>
        <w:tc>
          <w:tcPr>
            <w:tcW w:w="7474" w:type="dxa"/>
            <w:vAlign w:val="center"/>
          </w:tcPr>
          <w:p>
            <w:pPr>
              <w:jc w:val="left"/>
              <w:rPr>
                <w:rFonts w:ascii="Verdana" w:hAnsi="Verdana"/>
                <w:b/>
                <w:bCs/>
                <w:szCs w:val="21"/>
              </w:rPr>
            </w:pPr>
            <w:r>
              <w:rPr>
                <w:rFonts w:hint="eastAsia"/>
                <w:szCs w:val="21"/>
              </w:rPr>
              <w:t>在动手动脑的实践活动中，能创造和展示自己的作品。</w:t>
            </w:r>
          </w:p>
        </w:tc>
        <w:tc>
          <w:tcPr>
            <w:tcW w:w="2006" w:type="dxa"/>
            <w:vAlign w:val="center"/>
          </w:tcPr>
          <w:p>
            <w:pPr>
              <w:jc w:val="center"/>
              <w:rPr>
                <w:rFonts w:ascii="Verdana" w:hAnsi="Verdana"/>
                <w:b/>
                <w:bCs/>
                <w:sz w:val="18"/>
                <w:szCs w:val="18"/>
              </w:rPr>
            </w:pPr>
            <w:r>
              <w:rPr>
                <w:rFonts w:hint="eastAsia" w:ascii="Verdana" w:hAnsi="Verdana"/>
                <w:b/>
                <w:bCs/>
                <w:sz w:val="18"/>
                <w:szCs w:val="18"/>
              </w:rPr>
              <w:t>学生上传</w:t>
            </w:r>
          </w:p>
        </w:tc>
        <w:tc>
          <w:tcPr>
            <w:tcW w:w="2552" w:type="dxa"/>
          </w:tcPr>
          <w:p>
            <w:pPr>
              <w:jc w:val="left"/>
              <w:rPr>
                <w:sz w:val="18"/>
                <w:szCs w:val="18"/>
              </w:rPr>
            </w:pPr>
            <w:r>
              <w:rPr>
                <w:rFonts w:hint="eastAsia"/>
                <w:sz w:val="18"/>
                <w:szCs w:val="18"/>
              </w:rPr>
              <w:t>在拓展、探究活动中采集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18"/>
                <w:szCs w:val="18"/>
              </w:rPr>
            </w:pPr>
          </w:p>
        </w:tc>
        <w:tc>
          <w:tcPr>
            <w:tcW w:w="7474" w:type="dxa"/>
            <w:vAlign w:val="center"/>
          </w:tcPr>
          <w:p>
            <w:pPr>
              <w:rPr>
                <w:rFonts w:ascii="Verdana" w:hAnsi="Verdana"/>
                <w:szCs w:val="21"/>
              </w:rPr>
            </w:pPr>
            <w:r>
              <w:rPr>
                <w:rFonts w:hint="eastAsia" w:ascii="宋体" w:hAnsi="宋体"/>
                <w:szCs w:val="21"/>
              </w:rPr>
              <w:t>积极参与科技节等</w:t>
            </w:r>
            <w:r>
              <w:rPr>
                <w:rFonts w:hint="eastAsia" w:ascii="Verdana" w:hAnsi="Verdana"/>
                <w:szCs w:val="21"/>
              </w:rPr>
              <w:t>校内外各项活动并主动提供创新方案。</w:t>
            </w:r>
          </w:p>
        </w:tc>
        <w:tc>
          <w:tcPr>
            <w:tcW w:w="2006" w:type="dxa"/>
          </w:tcPr>
          <w:p>
            <w:pPr>
              <w:rPr>
                <w:rFonts w:ascii="宋体" w:hAnsi="宋体"/>
                <w:szCs w:val="21"/>
              </w:rPr>
            </w:pPr>
          </w:p>
        </w:tc>
        <w:tc>
          <w:tcPr>
            <w:tcW w:w="2552" w:type="dxa"/>
          </w:tcPr>
          <w:p>
            <w:pPr>
              <w:rPr>
                <w:rFonts w:ascii="宋体" w:hAnsi="宋体"/>
                <w:sz w:val="18"/>
                <w:szCs w:val="18"/>
              </w:rPr>
            </w:pPr>
            <w:r>
              <w:rPr>
                <w:rFonts w:hint="eastAsia" w:ascii="宋体" w:hAnsi="宋体"/>
                <w:sz w:val="18"/>
                <w:szCs w:val="18"/>
              </w:rPr>
              <w:t>在科技节活动项中采集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 w:hRule="atLeast"/>
        </w:trPr>
        <w:tc>
          <w:tcPr>
            <w:tcW w:w="13083" w:type="dxa"/>
            <w:gridSpan w:val="5"/>
            <w:vAlign w:val="center"/>
          </w:tcPr>
          <w:p>
            <w:pPr>
              <w:spacing w:line="240" w:lineRule="exact"/>
              <w:jc w:val="left"/>
              <w:rPr>
                <w:rFonts w:ascii="黑体" w:eastAsia="黑体"/>
                <w:bCs/>
                <w:sz w:val="28"/>
                <w:szCs w:val="28"/>
              </w:rPr>
            </w:pPr>
            <w:r>
              <w:rPr>
                <w:rFonts w:hint="eastAsia" w:ascii="黑体" w:eastAsia="黑体"/>
                <w:bCs/>
                <w:sz w:val="28"/>
                <w:szCs w:val="28"/>
              </w:rPr>
              <w:t>健康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ind w:firstLine="236" w:firstLineChars="98"/>
              <w:jc w:val="center"/>
              <w:rPr>
                <w:rFonts w:ascii="Verdana" w:hAnsi="Verdana"/>
                <w:b/>
                <w:bCs/>
                <w:sz w:val="24"/>
              </w:rPr>
            </w:pPr>
            <w:r>
              <w:rPr>
                <w:rFonts w:hint="eastAsia" w:ascii="Verdana" w:hAnsi="Verdana"/>
                <w:b/>
                <w:bCs/>
                <w:sz w:val="24"/>
              </w:rPr>
              <w:t>日常行为</w:t>
            </w:r>
          </w:p>
        </w:tc>
        <w:tc>
          <w:tcPr>
            <w:tcW w:w="7474" w:type="dxa"/>
            <w:vAlign w:val="center"/>
          </w:tcPr>
          <w:p>
            <w:pPr>
              <w:jc w:val="left"/>
              <w:rPr>
                <w:szCs w:val="21"/>
              </w:rPr>
            </w:pPr>
            <w:r>
              <w:rPr>
                <w:rFonts w:hint="eastAsia"/>
                <w:szCs w:val="21"/>
              </w:rPr>
              <w:t>按时参加体育课，按时出操、参加二活动。如因病、因事不能参加，必须履行请假制度。</w:t>
            </w:r>
          </w:p>
        </w:tc>
        <w:tc>
          <w:tcPr>
            <w:tcW w:w="2006" w:type="dxa"/>
            <w:vAlign w:val="center"/>
          </w:tcPr>
          <w:p>
            <w:pPr>
              <w:jc w:val="center"/>
              <w:rPr>
                <w:rFonts w:ascii="Verdana" w:hAnsi="Verdana"/>
                <w:sz w:val="18"/>
                <w:szCs w:val="18"/>
              </w:rPr>
            </w:pPr>
            <w:r>
              <w:rPr>
                <w:rFonts w:hint="eastAsia" w:ascii="Verdana" w:hAnsi="Verdana"/>
                <w:sz w:val="18"/>
                <w:szCs w:val="18"/>
              </w:rPr>
              <w:t>体育老师、值周班、班主任、任课老师、卫生室</w:t>
            </w:r>
          </w:p>
        </w:tc>
        <w:tc>
          <w:tcPr>
            <w:tcW w:w="2552" w:type="dxa"/>
            <w:vAlign w:val="center"/>
          </w:tcPr>
          <w:p>
            <w:pPr>
              <w:jc w:val="center"/>
              <w:rPr>
                <w:rFonts w:ascii="Verdana" w:hAnsi="Verdana"/>
                <w:sz w:val="18"/>
                <w:szCs w:val="18"/>
              </w:rPr>
            </w:pPr>
            <w:r>
              <w:rPr>
                <w:rFonts w:hint="eastAsia" w:ascii="Verdana" w:hAnsi="Verdana"/>
                <w:sz w:val="18"/>
                <w:szCs w:val="18"/>
              </w:rPr>
              <w:t>通过晨检数据生成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Verdana" w:hAnsi="Verdana"/>
                <w:b/>
                <w:bCs/>
                <w:sz w:val="24"/>
              </w:rPr>
            </w:pPr>
          </w:p>
        </w:tc>
        <w:tc>
          <w:tcPr>
            <w:tcW w:w="7474" w:type="dxa"/>
            <w:vAlign w:val="center"/>
          </w:tcPr>
          <w:p>
            <w:pPr>
              <w:jc w:val="left"/>
              <w:rPr>
                <w:rFonts w:ascii="Verdana" w:hAnsi="Verdana"/>
                <w:szCs w:val="21"/>
              </w:rPr>
            </w:pPr>
            <w:r>
              <w:rPr>
                <w:rFonts w:hint="eastAsia"/>
                <w:szCs w:val="21"/>
              </w:rPr>
              <w:t>早操、课间操不大声喧哗，集合做到快、静、齐，做操动作规范。</w:t>
            </w:r>
          </w:p>
        </w:tc>
        <w:tc>
          <w:tcPr>
            <w:tcW w:w="2006" w:type="dxa"/>
            <w:vAlign w:val="center"/>
          </w:tcPr>
          <w:p>
            <w:pPr>
              <w:jc w:val="center"/>
              <w:rPr>
                <w:rFonts w:ascii="Verdana" w:hAnsi="Verdana"/>
                <w:sz w:val="18"/>
                <w:szCs w:val="18"/>
              </w:rPr>
            </w:pPr>
            <w:r>
              <w:rPr>
                <w:rFonts w:hint="eastAsia" w:ascii="Verdana" w:hAnsi="Verdana"/>
                <w:sz w:val="18"/>
                <w:szCs w:val="18"/>
              </w:rPr>
              <w:t>体育老师、值周班班主任、任课老师</w:t>
            </w:r>
          </w:p>
        </w:tc>
        <w:tc>
          <w:tcPr>
            <w:tcW w:w="2552" w:type="dxa"/>
            <w:vAlign w:val="center"/>
          </w:tcPr>
          <w:p>
            <w:pPr>
              <w:jc w:val="center"/>
              <w:rPr>
                <w:sz w:val="18"/>
                <w:szCs w:val="18"/>
              </w:rPr>
            </w:pPr>
            <w:r>
              <w:rPr>
                <w:rFonts w:hint="eastAsia"/>
                <w:sz w:val="18"/>
                <w:szCs w:val="18"/>
              </w:rPr>
              <w:t>值周班-两操情况-眼保健操广播操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restart"/>
            <w:vAlign w:val="center"/>
          </w:tcPr>
          <w:p>
            <w:pPr>
              <w:jc w:val="center"/>
              <w:rPr>
                <w:rFonts w:ascii="Verdana" w:hAnsi="Verdana"/>
                <w:b/>
                <w:bCs/>
                <w:sz w:val="24"/>
              </w:rPr>
            </w:pPr>
            <w:r>
              <w:rPr>
                <w:rFonts w:hint="eastAsia" w:ascii="宋体" w:hAnsi="宋体"/>
                <w:b/>
                <w:sz w:val="24"/>
              </w:rPr>
              <w:t>主题活动</w:t>
            </w:r>
          </w:p>
        </w:tc>
        <w:tc>
          <w:tcPr>
            <w:tcW w:w="7474" w:type="dxa"/>
            <w:vAlign w:val="center"/>
          </w:tcPr>
          <w:p>
            <w:pPr>
              <w:jc w:val="left"/>
              <w:rPr>
                <w:rFonts w:ascii="Verdana" w:hAnsi="Verdana"/>
                <w:b/>
                <w:bCs/>
                <w:szCs w:val="21"/>
              </w:rPr>
            </w:pPr>
            <w:r>
              <w:rPr>
                <w:rFonts w:hint="eastAsia"/>
                <w:szCs w:val="21"/>
              </w:rPr>
              <w:t>珍爱生命，认真参加各项生命教育主题活动，按照活动的要求完成相关学习成果。</w:t>
            </w:r>
            <w:r>
              <w:rPr>
                <w:szCs w:val="21"/>
              </w:rPr>
              <w:tab/>
            </w:r>
            <w:r>
              <w:rPr>
                <w:rFonts w:hint="eastAsia"/>
                <w:szCs w:val="21"/>
              </w:rPr>
              <w:t xml:space="preserve">   </w:t>
            </w:r>
          </w:p>
        </w:tc>
        <w:tc>
          <w:tcPr>
            <w:tcW w:w="2006" w:type="dxa"/>
            <w:vAlign w:val="center"/>
          </w:tcPr>
          <w:p>
            <w:pPr>
              <w:jc w:val="center"/>
              <w:rPr>
                <w:rFonts w:ascii="Verdana" w:hAnsi="Verdana"/>
                <w:b/>
                <w:bCs/>
                <w:sz w:val="18"/>
                <w:szCs w:val="18"/>
              </w:rPr>
            </w:pPr>
            <w:r>
              <w:rPr>
                <w:rFonts w:hint="eastAsia" w:ascii="Verdana" w:hAnsi="Verdana"/>
                <w:b/>
                <w:bCs/>
                <w:sz w:val="18"/>
                <w:szCs w:val="18"/>
              </w:rPr>
              <w:t>学生上传</w:t>
            </w:r>
          </w:p>
        </w:tc>
        <w:tc>
          <w:tcPr>
            <w:tcW w:w="2552" w:type="dxa"/>
            <w:vAlign w:val="center"/>
          </w:tcPr>
          <w:p>
            <w:pPr>
              <w:jc w:val="center"/>
              <w:rPr>
                <w:rFonts w:ascii="Verdana" w:hAnsi="Verdan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宋体" w:hAnsi="宋体"/>
                <w:b/>
                <w:sz w:val="24"/>
              </w:rPr>
            </w:pPr>
          </w:p>
        </w:tc>
        <w:tc>
          <w:tcPr>
            <w:tcW w:w="7474" w:type="dxa"/>
            <w:vAlign w:val="center"/>
          </w:tcPr>
          <w:p>
            <w:pPr>
              <w:rPr>
                <w:rFonts w:ascii="Verdana" w:hAnsi="Verdana"/>
                <w:szCs w:val="21"/>
              </w:rPr>
            </w:pPr>
            <w:r>
              <w:rPr>
                <w:rFonts w:hint="eastAsia" w:ascii="Verdana" w:hAnsi="Verdana"/>
                <w:szCs w:val="21"/>
              </w:rPr>
              <w:t>积极参加学校阳光体育节、校运动会</w:t>
            </w:r>
          </w:p>
        </w:tc>
        <w:tc>
          <w:tcPr>
            <w:tcW w:w="2006" w:type="dxa"/>
            <w:vAlign w:val="center"/>
          </w:tcPr>
          <w:p>
            <w:pPr>
              <w:jc w:val="center"/>
              <w:rPr>
                <w:rFonts w:ascii="Verdana" w:hAnsi="Verdana"/>
                <w:b/>
                <w:bCs/>
                <w:sz w:val="18"/>
                <w:szCs w:val="18"/>
              </w:rPr>
            </w:pPr>
            <w:r>
              <w:rPr>
                <w:rFonts w:hint="eastAsia" w:ascii="Verdana" w:hAnsi="Verdana"/>
                <w:b/>
                <w:bCs/>
                <w:sz w:val="18"/>
                <w:szCs w:val="18"/>
              </w:rPr>
              <w:t>学生上传</w:t>
            </w:r>
          </w:p>
        </w:tc>
        <w:tc>
          <w:tcPr>
            <w:tcW w:w="2552" w:type="dxa"/>
            <w:vAlign w:val="center"/>
          </w:tcPr>
          <w:p>
            <w:pPr>
              <w:jc w:val="center"/>
              <w:rPr>
                <w:rFonts w:ascii="Verdana" w:hAnsi="Verdana"/>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9" w:hRule="atLeast"/>
        </w:trPr>
        <w:tc>
          <w:tcPr>
            <w:tcW w:w="1051" w:type="dxa"/>
            <w:gridSpan w:val="2"/>
            <w:vMerge w:val="continue"/>
            <w:vAlign w:val="center"/>
          </w:tcPr>
          <w:p>
            <w:pPr>
              <w:jc w:val="center"/>
              <w:rPr>
                <w:rFonts w:ascii="宋体" w:hAnsi="宋体"/>
                <w:b/>
                <w:sz w:val="24"/>
              </w:rPr>
            </w:pPr>
          </w:p>
        </w:tc>
        <w:tc>
          <w:tcPr>
            <w:tcW w:w="7474" w:type="dxa"/>
            <w:vAlign w:val="center"/>
          </w:tcPr>
          <w:p>
            <w:pPr>
              <w:rPr>
                <w:rFonts w:ascii="Verdana" w:hAnsi="Verdana"/>
                <w:szCs w:val="21"/>
              </w:rPr>
            </w:pPr>
            <w:r>
              <w:rPr>
                <w:rFonts w:hint="eastAsia" w:ascii="Verdana" w:hAnsi="Verdana"/>
                <w:szCs w:val="21"/>
              </w:rPr>
              <w:t>积极参加心理健康月等各项活动。</w:t>
            </w:r>
          </w:p>
        </w:tc>
        <w:tc>
          <w:tcPr>
            <w:tcW w:w="2006" w:type="dxa"/>
            <w:vAlign w:val="center"/>
          </w:tcPr>
          <w:p>
            <w:pPr>
              <w:jc w:val="center"/>
              <w:rPr>
                <w:rFonts w:ascii="Verdana" w:hAnsi="Verdana"/>
                <w:b/>
                <w:bCs/>
                <w:sz w:val="18"/>
                <w:szCs w:val="18"/>
              </w:rPr>
            </w:pPr>
            <w:r>
              <w:rPr>
                <w:rFonts w:hint="eastAsia" w:ascii="Verdana" w:hAnsi="Verdana"/>
                <w:b/>
                <w:bCs/>
                <w:sz w:val="18"/>
                <w:szCs w:val="18"/>
              </w:rPr>
              <w:t>学生上传</w:t>
            </w:r>
          </w:p>
        </w:tc>
        <w:tc>
          <w:tcPr>
            <w:tcW w:w="2552" w:type="dxa"/>
            <w:vAlign w:val="center"/>
          </w:tcPr>
          <w:p>
            <w:pPr>
              <w:jc w:val="center"/>
              <w:rPr>
                <w:rFonts w:ascii="Verdana" w:hAnsi="Verdana"/>
                <w:bCs/>
                <w:sz w:val="18"/>
                <w:szCs w:val="18"/>
              </w:rPr>
            </w:pPr>
            <w:r>
              <w:rPr>
                <w:rFonts w:hint="eastAsia" w:ascii="Verdana" w:hAnsi="Verdana"/>
                <w:bCs/>
                <w:sz w:val="18"/>
                <w:szCs w:val="18"/>
              </w:rPr>
              <w:t>在心理健康月活动发布中采集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3083" w:type="dxa"/>
            <w:gridSpan w:val="5"/>
            <w:shd w:val="clear" w:color="auto" w:fill="92D050"/>
            <w:vAlign w:val="center"/>
          </w:tcPr>
          <w:p>
            <w:pPr>
              <w:jc w:val="center"/>
              <w:rPr>
                <w:rFonts w:ascii="黑体" w:eastAsia="黑体"/>
                <w:bCs/>
                <w:sz w:val="28"/>
                <w:szCs w:val="28"/>
              </w:rPr>
            </w:pPr>
            <w:r>
              <w:rPr>
                <w:rFonts w:hint="eastAsia" w:ascii="黑体" w:eastAsia="黑体"/>
                <w:bCs/>
                <w:sz w:val="28"/>
                <w:szCs w:val="28"/>
              </w:rPr>
              <w:t>自信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006" w:type="dxa"/>
            <w:vMerge w:val="restart"/>
            <w:vAlign w:val="center"/>
          </w:tcPr>
          <w:p>
            <w:pPr>
              <w:jc w:val="center"/>
              <w:rPr>
                <w:b/>
                <w:sz w:val="24"/>
              </w:rPr>
            </w:pPr>
            <w:r>
              <w:rPr>
                <w:rFonts w:hint="eastAsia"/>
                <w:b/>
                <w:sz w:val="24"/>
              </w:rPr>
              <w:t>自信与抗挫力培养</w:t>
            </w:r>
          </w:p>
        </w:tc>
        <w:tc>
          <w:tcPr>
            <w:tcW w:w="7519" w:type="dxa"/>
            <w:gridSpan w:val="2"/>
            <w:vAlign w:val="center"/>
          </w:tcPr>
          <w:p>
            <w:pPr>
              <w:tabs>
                <w:tab w:val="left" w:pos="6800"/>
              </w:tabs>
              <w:rPr>
                <w:szCs w:val="21"/>
              </w:rPr>
            </w:pPr>
            <w:r>
              <w:rPr>
                <w:rFonts w:hint="eastAsia"/>
                <w:szCs w:val="21"/>
              </w:rPr>
              <w:t>有符合年龄特点的自我认识。</w:t>
            </w:r>
          </w:p>
        </w:tc>
        <w:tc>
          <w:tcPr>
            <w:tcW w:w="2006" w:type="dxa"/>
            <w:vAlign w:val="center"/>
          </w:tcPr>
          <w:p>
            <w:pPr>
              <w:jc w:val="center"/>
              <w:rPr>
                <w:rFonts w:ascii="Verdana" w:hAnsi="Verdana"/>
                <w:sz w:val="18"/>
                <w:szCs w:val="18"/>
              </w:rPr>
            </w:pPr>
            <w:r>
              <w:rPr>
                <w:rFonts w:hint="eastAsia" w:ascii="Verdana" w:hAnsi="Verdana"/>
                <w:sz w:val="18"/>
                <w:szCs w:val="18"/>
              </w:rPr>
              <w:t>默认</w:t>
            </w:r>
          </w:p>
        </w:tc>
        <w:tc>
          <w:tcPr>
            <w:tcW w:w="2552" w:type="dxa"/>
            <w:vAlign w:val="center"/>
          </w:tcPr>
          <w:p>
            <w:pPr>
              <w:jc w:val="center"/>
              <w:rPr>
                <w:rFonts w:ascii="Verdana" w:hAnsi="Verdana"/>
                <w:sz w:val="18"/>
                <w:szCs w:val="18"/>
              </w:rPr>
            </w:pPr>
            <w:r>
              <w:rPr>
                <w:rFonts w:hint="eastAsia" w:ascii="Verdana" w:hAnsi="Verdana"/>
                <w:sz w:val="18"/>
                <w:szCs w:val="18"/>
              </w:rPr>
              <w:t>数据导入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006" w:type="dxa"/>
            <w:vMerge w:val="continue"/>
            <w:vAlign w:val="center"/>
          </w:tcPr>
          <w:p>
            <w:pPr>
              <w:jc w:val="center"/>
              <w:rPr>
                <w:rFonts w:ascii="Verdana" w:hAnsi="Verdana"/>
                <w:b/>
                <w:bCs/>
                <w:sz w:val="24"/>
              </w:rPr>
            </w:pPr>
          </w:p>
        </w:tc>
        <w:tc>
          <w:tcPr>
            <w:tcW w:w="7519" w:type="dxa"/>
            <w:gridSpan w:val="2"/>
            <w:vAlign w:val="center"/>
          </w:tcPr>
          <w:p>
            <w:pPr>
              <w:tabs>
                <w:tab w:val="left" w:pos="6800"/>
              </w:tabs>
              <w:rPr>
                <w:szCs w:val="21"/>
              </w:rPr>
            </w:pPr>
            <w:r>
              <w:rPr>
                <w:rFonts w:hint="eastAsia"/>
                <w:szCs w:val="21"/>
              </w:rPr>
              <w:t>积极参与团队活动，展示自我。</w:t>
            </w:r>
          </w:p>
        </w:tc>
        <w:tc>
          <w:tcPr>
            <w:tcW w:w="2006" w:type="dxa"/>
            <w:vAlign w:val="center"/>
          </w:tcPr>
          <w:p>
            <w:pPr>
              <w:jc w:val="center"/>
              <w:rPr>
                <w:rFonts w:ascii="Verdana" w:hAnsi="Verdana"/>
                <w:sz w:val="18"/>
                <w:szCs w:val="18"/>
              </w:rPr>
            </w:pPr>
            <w:r>
              <w:rPr>
                <w:rFonts w:hint="eastAsia" w:ascii="Verdana" w:hAnsi="Verdana"/>
                <w:sz w:val="18"/>
                <w:szCs w:val="18"/>
              </w:rPr>
              <w:t>默认</w:t>
            </w:r>
          </w:p>
        </w:tc>
        <w:tc>
          <w:tcPr>
            <w:tcW w:w="2552" w:type="dxa"/>
            <w:vAlign w:val="center"/>
          </w:tcPr>
          <w:p>
            <w:pPr>
              <w:jc w:val="center"/>
              <w:rPr>
                <w:rFonts w:ascii="Verdana" w:hAnsi="Verdana"/>
                <w:sz w:val="18"/>
                <w:szCs w:val="18"/>
              </w:rPr>
            </w:pPr>
            <w:r>
              <w:rPr>
                <w:rFonts w:hint="eastAsia" w:ascii="Verdana" w:hAnsi="Verdana"/>
                <w:sz w:val="18"/>
                <w:szCs w:val="18"/>
              </w:rPr>
              <w:t>各主题活动中采集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006" w:type="dxa"/>
            <w:vMerge w:val="continue"/>
            <w:vAlign w:val="center"/>
          </w:tcPr>
          <w:p>
            <w:pPr>
              <w:jc w:val="center"/>
              <w:rPr>
                <w:rFonts w:ascii="Verdana" w:hAnsi="Verdana"/>
                <w:b/>
                <w:bCs/>
                <w:sz w:val="24"/>
              </w:rPr>
            </w:pPr>
          </w:p>
        </w:tc>
        <w:tc>
          <w:tcPr>
            <w:tcW w:w="7519" w:type="dxa"/>
            <w:gridSpan w:val="2"/>
            <w:vAlign w:val="center"/>
          </w:tcPr>
          <w:p>
            <w:pPr>
              <w:spacing w:line="240" w:lineRule="exact"/>
              <w:jc w:val="left"/>
              <w:rPr>
                <w:rFonts w:ascii="宋体" w:hAnsi="宋体"/>
                <w:szCs w:val="21"/>
              </w:rPr>
            </w:pPr>
            <w:r>
              <w:rPr>
                <w:rFonts w:hint="eastAsia" w:ascii="宋体" w:hAnsi="宋体"/>
                <w:szCs w:val="21"/>
              </w:rPr>
              <w:t>积极参与心理健康教育活动月相关活动。</w:t>
            </w:r>
          </w:p>
        </w:tc>
        <w:tc>
          <w:tcPr>
            <w:tcW w:w="2006" w:type="dxa"/>
            <w:vAlign w:val="center"/>
          </w:tcPr>
          <w:p>
            <w:pPr>
              <w:jc w:val="center"/>
              <w:rPr>
                <w:rFonts w:ascii="Verdana" w:hAnsi="Verdana"/>
                <w:sz w:val="18"/>
                <w:szCs w:val="18"/>
              </w:rPr>
            </w:pPr>
            <w:r>
              <w:rPr>
                <w:rFonts w:hint="eastAsia" w:ascii="Verdana" w:hAnsi="Verdana"/>
                <w:sz w:val="18"/>
                <w:szCs w:val="18"/>
              </w:rPr>
              <w:t>默认</w:t>
            </w:r>
          </w:p>
        </w:tc>
        <w:tc>
          <w:tcPr>
            <w:tcW w:w="2552" w:type="dxa"/>
            <w:vAlign w:val="center"/>
          </w:tcPr>
          <w:p>
            <w:pPr>
              <w:jc w:val="center"/>
              <w:rPr>
                <w:rFonts w:ascii="Verdana" w:hAnsi="Verdana"/>
                <w:sz w:val="18"/>
                <w:szCs w:val="18"/>
              </w:rPr>
            </w:pPr>
            <w:r>
              <w:rPr>
                <w:rFonts w:hint="eastAsia" w:ascii="Verdana" w:hAnsi="Verdana"/>
                <w:b/>
                <w:bCs/>
                <w:sz w:val="18"/>
                <w:szCs w:val="18"/>
              </w:rPr>
              <w:t>在心理健康月活动发布中采集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006" w:type="dxa"/>
            <w:vMerge w:val="continue"/>
            <w:vAlign w:val="center"/>
          </w:tcPr>
          <w:p>
            <w:pPr>
              <w:jc w:val="center"/>
              <w:rPr>
                <w:rFonts w:ascii="Verdana" w:hAnsi="Verdana"/>
                <w:b/>
                <w:bCs/>
                <w:sz w:val="24"/>
              </w:rPr>
            </w:pPr>
          </w:p>
        </w:tc>
        <w:tc>
          <w:tcPr>
            <w:tcW w:w="7519" w:type="dxa"/>
            <w:gridSpan w:val="2"/>
            <w:vAlign w:val="center"/>
          </w:tcPr>
          <w:p>
            <w:pPr>
              <w:jc w:val="left"/>
              <w:rPr>
                <w:szCs w:val="21"/>
              </w:rPr>
            </w:pPr>
            <w:r>
              <w:rPr>
                <w:rFonts w:hint="eastAsia"/>
                <w:szCs w:val="21"/>
              </w:rPr>
              <w:t>能认真学习抗挫力培养心理课程，按要求完成相关作业</w:t>
            </w:r>
            <w:r>
              <w:rPr>
                <w:rFonts w:hint="eastAsia" w:ascii="宋体" w:hAnsi="宋体"/>
                <w:szCs w:val="21"/>
              </w:rPr>
              <w:t>（6年级）</w:t>
            </w:r>
            <w:r>
              <w:rPr>
                <w:rFonts w:hint="eastAsia"/>
                <w:szCs w:val="21"/>
              </w:rPr>
              <w:t>。</w:t>
            </w:r>
          </w:p>
        </w:tc>
        <w:tc>
          <w:tcPr>
            <w:tcW w:w="2006" w:type="dxa"/>
            <w:vAlign w:val="center"/>
          </w:tcPr>
          <w:p>
            <w:pPr>
              <w:jc w:val="center"/>
              <w:rPr>
                <w:rFonts w:ascii="Verdana" w:hAnsi="Verdana"/>
                <w:sz w:val="18"/>
                <w:szCs w:val="18"/>
              </w:rPr>
            </w:pPr>
            <w:r>
              <w:rPr>
                <w:rFonts w:hint="eastAsia" w:ascii="Verdana" w:hAnsi="Verdana"/>
                <w:sz w:val="18"/>
                <w:szCs w:val="18"/>
              </w:rPr>
              <w:t>学生上传学习记录</w:t>
            </w:r>
          </w:p>
        </w:tc>
        <w:tc>
          <w:tcPr>
            <w:tcW w:w="2552" w:type="dxa"/>
            <w:vAlign w:val="center"/>
          </w:tcPr>
          <w:p>
            <w:pPr>
              <w:jc w:val="center"/>
              <w:rPr>
                <w:rFonts w:ascii="Verdana" w:hAnsi="Verdana"/>
                <w:sz w:val="18"/>
                <w:szCs w:val="18"/>
              </w:rPr>
            </w:pPr>
            <w:r>
              <w:rPr>
                <w:rFonts w:hint="eastAsia" w:ascii="Verdana" w:hAnsi="Verdana"/>
                <w:sz w:val="18"/>
                <w:szCs w:val="18"/>
              </w:rPr>
              <w:t>心理课学生成绩导入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006" w:type="dxa"/>
            <w:vMerge w:val="restart"/>
            <w:vAlign w:val="center"/>
          </w:tcPr>
          <w:p>
            <w:pPr>
              <w:jc w:val="center"/>
              <w:rPr>
                <w:rFonts w:ascii="Verdana" w:hAnsi="Verdana"/>
                <w:b/>
                <w:bCs/>
                <w:sz w:val="24"/>
              </w:rPr>
            </w:pPr>
            <w:r>
              <w:rPr>
                <w:rFonts w:hint="eastAsia" w:ascii="宋体" w:hAnsi="宋体"/>
                <w:b/>
                <w:sz w:val="24"/>
              </w:rPr>
              <w:t>自主选择</w:t>
            </w:r>
          </w:p>
        </w:tc>
        <w:tc>
          <w:tcPr>
            <w:tcW w:w="7519" w:type="dxa"/>
            <w:gridSpan w:val="2"/>
            <w:vAlign w:val="center"/>
          </w:tcPr>
          <w:p>
            <w:pPr>
              <w:jc w:val="left"/>
              <w:rPr>
                <w:rFonts w:ascii="Verdana" w:hAnsi="Verdana"/>
                <w:b/>
                <w:bCs/>
                <w:szCs w:val="21"/>
              </w:rPr>
            </w:pPr>
            <w:r>
              <w:rPr>
                <w:rFonts w:hint="eastAsia" w:ascii="宋体" w:hAnsi="宋体"/>
                <w:szCs w:val="21"/>
              </w:rPr>
              <w:t>能根据自己的特长和喜好，自主选择拓展型或探究型课程。</w:t>
            </w:r>
          </w:p>
        </w:tc>
        <w:tc>
          <w:tcPr>
            <w:tcW w:w="2006" w:type="dxa"/>
            <w:vAlign w:val="center"/>
          </w:tcPr>
          <w:p>
            <w:pPr>
              <w:jc w:val="center"/>
              <w:rPr>
                <w:rFonts w:ascii="Verdana" w:hAnsi="Verdana"/>
                <w:b/>
                <w:bCs/>
                <w:sz w:val="18"/>
                <w:szCs w:val="18"/>
              </w:rPr>
            </w:pPr>
            <w:r>
              <w:rPr>
                <w:rFonts w:hint="eastAsia" w:ascii="Verdana" w:hAnsi="Verdana"/>
                <w:sz w:val="18"/>
                <w:szCs w:val="18"/>
              </w:rPr>
              <w:t>拓展课老师</w:t>
            </w:r>
          </w:p>
        </w:tc>
        <w:tc>
          <w:tcPr>
            <w:tcW w:w="2552" w:type="dxa"/>
            <w:vAlign w:val="center"/>
          </w:tcPr>
          <w:p>
            <w:pPr>
              <w:jc w:val="center"/>
              <w:rPr>
                <w:rFonts w:ascii="Verdana" w:hAnsi="Verdana"/>
                <w:b/>
                <w:bCs/>
                <w:sz w:val="18"/>
                <w:szCs w:val="18"/>
              </w:rPr>
            </w:pPr>
            <w:r>
              <w:rPr>
                <w:rFonts w:hint="eastAsia" w:ascii="Verdana" w:hAnsi="Verdana"/>
                <w:b/>
                <w:bCs/>
                <w:sz w:val="18"/>
                <w:szCs w:val="18"/>
              </w:rPr>
              <w:t>拓展课展示活动</w:t>
            </w:r>
          </w:p>
          <w:p>
            <w:pPr>
              <w:jc w:val="center"/>
              <w:rPr>
                <w:rFonts w:ascii="Verdana" w:hAnsi="Verdana"/>
                <w:b/>
                <w:bCs/>
                <w:sz w:val="18"/>
                <w:szCs w:val="18"/>
              </w:rPr>
            </w:pPr>
            <w:r>
              <w:rPr>
                <w:rFonts w:hint="eastAsia" w:ascii="Verdana" w:hAnsi="Verdana"/>
                <w:b/>
                <w:bCs/>
                <w:sz w:val="18"/>
                <w:szCs w:val="18"/>
              </w:rPr>
              <w:t>拓展课教师记录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006" w:type="dxa"/>
            <w:vMerge w:val="continue"/>
            <w:vAlign w:val="center"/>
          </w:tcPr>
          <w:p>
            <w:pPr>
              <w:jc w:val="center"/>
              <w:rPr>
                <w:rFonts w:ascii="Verdana" w:hAnsi="Verdana"/>
                <w:b/>
                <w:bCs/>
                <w:sz w:val="18"/>
                <w:szCs w:val="18"/>
              </w:rPr>
            </w:pPr>
          </w:p>
        </w:tc>
        <w:tc>
          <w:tcPr>
            <w:tcW w:w="7519" w:type="dxa"/>
            <w:gridSpan w:val="2"/>
            <w:vAlign w:val="center"/>
          </w:tcPr>
          <w:p>
            <w:pPr>
              <w:spacing w:line="240" w:lineRule="exact"/>
              <w:jc w:val="left"/>
              <w:rPr>
                <w:rFonts w:ascii="Verdana" w:hAnsi="Verdana"/>
                <w:szCs w:val="21"/>
              </w:rPr>
            </w:pPr>
            <w:r>
              <w:rPr>
                <w:rFonts w:hint="eastAsia" w:ascii="宋体" w:hAnsi="宋体"/>
                <w:szCs w:val="21"/>
              </w:rPr>
              <w:t>积极参与值周班等自主管理活动。</w:t>
            </w:r>
          </w:p>
        </w:tc>
        <w:tc>
          <w:tcPr>
            <w:tcW w:w="2006" w:type="dxa"/>
            <w:vAlign w:val="center"/>
          </w:tcPr>
          <w:p>
            <w:pPr>
              <w:spacing w:line="240" w:lineRule="exact"/>
              <w:rPr>
                <w:rFonts w:ascii="Verdana" w:hAnsi="Verdana"/>
                <w:sz w:val="18"/>
                <w:szCs w:val="18"/>
              </w:rPr>
            </w:pPr>
            <w:r>
              <w:rPr>
                <w:rFonts w:hint="eastAsia" w:ascii="Verdana" w:hAnsi="Verdana"/>
                <w:b/>
                <w:bCs/>
                <w:sz w:val="18"/>
                <w:szCs w:val="18"/>
              </w:rPr>
              <w:t>班主任登记</w:t>
            </w:r>
          </w:p>
        </w:tc>
        <w:tc>
          <w:tcPr>
            <w:tcW w:w="2552" w:type="dxa"/>
            <w:vAlign w:val="center"/>
          </w:tcPr>
          <w:p>
            <w:pPr>
              <w:spacing w:line="240" w:lineRule="exact"/>
              <w:jc w:val="center"/>
              <w:rPr>
                <w:rFonts w:ascii="Verdana" w:hAnsi="Verdana"/>
                <w:sz w:val="18"/>
                <w:szCs w:val="18"/>
              </w:rPr>
            </w:pPr>
            <w:r>
              <w:rPr>
                <w:rFonts w:hint="eastAsia" w:ascii="Verdana" w:hAnsi="Verdana"/>
                <w:sz w:val="18"/>
                <w:szCs w:val="18"/>
              </w:rPr>
              <w:t>班级日志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trPr>
        <w:tc>
          <w:tcPr>
            <w:tcW w:w="1006" w:type="dxa"/>
            <w:vMerge w:val="continue"/>
            <w:vAlign w:val="center"/>
          </w:tcPr>
          <w:p>
            <w:pPr>
              <w:jc w:val="center"/>
              <w:rPr>
                <w:rFonts w:ascii="Verdana" w:hAnsi="Verdana"/>
                <w:b/>
                <w:bCs/>
                <w:sz w:val="18"/>
                <w:szCs w:val="18"/>
              </w:rPr>
            </w:pPr>
          </w:p>
        </w:tc>
        <w:tc>
          <w:tcPr>
            <w:tcW w:w="7519" w:type="dxa"/>
            <w:gridSpan w:val="2"/>
            <w:vAlign w:val="center"/>
          </w:tcPr>
          <w:p>
            <w:pPr>
              <w:spacing w:line="240" w:lineRule="exact"/>
              <w:jc w:val="left"/>
              <w:rPr>
                <w:szCs w:val="21"/>
              </w:rPr>
            </w:pPr>
            <w:r>
              <w:rPr>
                <w:rFonts w:hint="eastAsia" w:ascii="宋体" w:hAnsi="宋体"/>
                <w:szCs w:val="21"/>
              </w:rPr>
              <w:t>能为学校、班级发展提出合理化的建议或意见。</w:t>
            </w:r>
          </w:p>
        </w:tc>
        <w:tc>
          <w:tcPr>
            <w:tcW w:w="2006" w:type="dxa"/>
            <w:vAlign w:val="center"/>
          </w:tcPr>
          <w:p>
            <w:pPr>
              <w:spacing w:line="240" w:lineRule="exact"/>
              <w:jc w:val="center"/>
              <w:rPr>
                <w:rFonts w:ascii="Verdana" w:hAnsi="Verdana"/>
                <w:sz w:val="18"/>
                <w:szCs w:val="18"/>
              </w:rPr>
            </w:pPr>
            <w:r>
              <w:rPr>
                <w:rFonts w:hint="eastAsia" w:ascii="Verdana" w:hAnsi="Verdana"/>
                <w:sz w:val="18"/>
                <w:szCs w:val="18"/>
              </w:rPr>
              <w:t>学生上传</w:t>
            </w:r>
          </w:p>
        </w:tc>
        <w:tc>
          <w:tcPr>
            <w:tcW w:w="2552" w:type="dxa"/>
            <w:vAlign w:val="center"/>
          </w:tcPr>
          <w:p>
            <w:pPr>
              <w:spacing w:line="240" w:lineRule="exact"/>
              <w:jc w:val="center"/>
              <w:rPr>
                <w:rFonts w:ascii="Verdana" w:hAnsi="Verdana"/>
                <w:sz w:val="18"/>
                <w:szCs w:val="18"/>
              </w:rPr>
            </w:pPr>
            <w:r>
              <w:rPr>
                <w:rFonts w:hint="eastAsia" w:ascii="Verdana" w:hAnsi="Verdana"/>
                <w:sz w:val="18"/>
                <w:szCs w:val="18"/>
              </w:rPr>
              <w:t>活动发布少代会活动中采集</w:t>
            </w:r>
          </w:p>
        </w:tc>
      </w:tr>
    </w:tbl>
    <w:p/>
    <w:p/>
    <w:p/>
    <w:p/>
    <w:p>
      <w:pPr>
        <w:spacing w:line="360" w:lineRule="auto"/>
        <w:jc w:val="center"/>
        <w:rPr>
          <w:rFonts w:hint="eastAsia" w:ascii="宋体" w:hAnsi="宋体"/>
          <w:b/>
          <w:sz w:val="28"/>
        </w:rPr>
      </w:pPr>
      <w:r>
        <w:rPr>
          <w:rFonts w:hint="eastAsia" w:ascii="宋体" w:hAnsi="宋体"/>
          <w:b/>
          <w:sz w:val="28"/>
        </w:rPr>
        <w:t>风华初级中学</w:t>
      </w:r>
      <w:r>
        <w:rPr>
          <w:rFonts w:ascii="宋体" w:hAnsi="宋体"/>
          <w:b/>
          <w:sz w:val="28"/>
        </w:rPr>
        <w:t>上海市</w:t>
      </w:r>
      <w:r>
        <w:rPr>
          <w:rFonts w:hint="eastAsia" w:ascii="宋体" w:hAnsi="宋体"/>
          <w:b/>
          <w:sz w:val="28"/>
        </w:rPr>
        <w:t>行为规范示范校申报理由</w:t>
      </w:r>
    </w:p>
    <w:p>
      <w:pPr>
        <w:spacing w:line="360" w:lineRule="auto"/>
        <w:ind w:firstLine="480" w:firstLineChars="200"/>
        <w:rPr>
          <w:rFonts w:ascii="宋体" w:hAnsi="宋体"/>
          <w:sz w:val="24"/>
        </w:rPr>
      </w:pPr>
      <w:r>
        <w:rPr>
          <w:rFonts w:hint="eastAsia" w:ascii="宋体" w:hAnsi="宋体"/>
          <w:sz w:val="24"/>
        </w:rPr>
        <w:t>上海市风华初级中学是上海市文明单位，十二五上海市行为规范示范校，第一批上海市中小学心理健康教育达标校、上海市</w:t>
      </w:r>
      <w:r>
        <w:rPr>
          <w:rFonts w:ascii="宋体" w:hAnsi="宋体"/>
          <w:sz w:val="24"/>
        </w:rPr>
        <w:t>安全</w:t>
      </w:r>
      <w:r>
        <w:rPr>
          <w:rFonts w:hint="eastAsia" w:ascii="宋体" w:hAnsi="宋体"/>
          <w:sz w:val="24"/>
        </w:rPr>
        <w:t>文明校园。学校</w:t>
      </w:r>
      <w:r>
        <w:rPr>
          <w:rFonts w:ascii="宋体" w:hAnsi="宋体"/>
          <w:sz w:val="24"/>
        </w:rPr>
        <w:t>校风正，学风严</w:t>
      </w:r>
      <w:r>
        <w:rPr>
          <w:rFonts w:hint="eastAsia" w:ascii="宋体" w:hAnsi="宋体"/>
          <w:sz w:val="24"/>
        </w:rPr>
        <w:t>，在区域</w:t>
      </w:r>
      <w:r>
        <w:rPr>
          <w:rFonts w:ascii="宋体" w:hAnsi="宋体"/>
          <w:sz w:val="24"/>
        </w:rPr>
        <w:t>内</w:t>
      </w:r>
      <w:r>
        <w:rPr>
          <w:rFonts w:hint="eastAsia" w:ascii="宋体" w:hAnsi="宋体"/>
          <w:sz w:val="24"/>
        </w:rPr>
        <w:t>有良好的口碑和社会声誉。</w:t>
      </w:r>
    </w:p>
    <w:p>
      <w:pPr>
        <w:autoSpaceDE w:val="0"/>
        <w:spacing w:line="360" w:lineRule="auto"/>
        <w:ind w:firstLine="480" w:firstLineChars="200"/>
        <w:rPr>
          <w:rFonts w:ascii="宋体" w:hAnsi="宋体"/>
          <w:sz w:val="24"/>
        </w:rPr>
      </w:pPr>
      <w:r>
        <w:rPr>
          <w:rFonts w:hint="eastAsia" w:ascii="宋体" w:hAnsi="宋体"/>
          <w:sz w:val="24"/>
        </w:rPr>
        <w:t>学校把行为规范教育作为“立德树人”的重要组成部分，秉承“尊重差异，促进成长”的办学理念，在“做最好的自己”育人目标的引领下，倡导以学生自主管理为核心，以行规课程和创设活动为载体，以家校合作为支撑，对行规教育定位清晰，组织管理完善。</w:t>
      </w:r>
    </w:p>
    <w:p>
      <w:pPr>
        <w:autoSpaceDE w:val="0"/>
        <w:spacing w:line="360" w:lineRule="auto"/>
        <w:ind w:firstLine="480" w:firstLineChars="200"/>
        <w:rPr>
          <w:rFonts w:ascii="宋体" w:hAnsi="宋体"/>
          <w:sz w:val="24"/>
        </w:rPr>
      </w:pPr>
      <w:r>
        <w:rPr>
          <w:rFonts w:hint="eastAsia" w:ascii="宋体" w:hAnsi="宋体"/>
          <w:sz w:val="24"/>
        </w:rPr>
        <w:t>学校行规教育以行规培养总目标（学生形成自主学习、自主管理、自主评价、自主发展的良好行为习惯）和</w:t>
      </w:r>
      <w:r>
        <w:rPr>
          <w:rFonts w:ascii="宋体" w:hAnsi="宋体"/>
          <w:sz w:val="24"/>
        </w:rPr>
        <w:t>分年级目标</w:t>
      </w:r>
      <w:r>
        <w:rPr>
          <w:rFonts w:hint="eastAsia" w:ascii="宋体" w:hAnsi="宋体"/>
          <w:sz w:val="24"/>
        </w:rPr>
        <w:t>为引导，在学习规范、行为习惯、自主教育和评价机制等方面都形成了一些行之有效的经验性做法。通过“明理导行”课程进行了校本德育课程的构建，通过“学生自主管理委员会”</w:t>
      </w:r>
      <w:r>
        <w:rPr>
          <w:rFonts w:hint="eastAsia" w:ascii="宋体" w:hAnsi="宋体" w:cs="Calibri"/>
          <w:sz w:val="24"/>
        </w:rPr>
        <w:t>，</w:t>
      </w:r>
      <w:r>
        <w:rPr>
          <w:rFonts w:ascii="宋体" w:hAnsi="宋体" w:cs="Calibri"/>
          <w:sz w:val="24"/>
        </w:rPr>
        <w:t>引导</w:t>
      </w:r>
      <w:r>
        <w:rPr>
          <w:rFonts w:hint="eastAsia" w:ascii="宋体" w:hAnsi="宋体" w:cs="Calibri"/>
          <w:sz w:val="24"/>
        </w:rPr>
        <w:t>学生们</w:t>
      </w:r>
      <w:r>
        <w:rPr>
          <w:rFonts w:ascii="宋体" w:hAnsi="宋体" w:cs="Calibri"/>
          <w:sz w:val="24"/>
        </w:rPr>
        <w:t>作为学校小主人</w:t>
      </w:r>
      <w:r>
        <w:rPr>
          <w:rFonts w:hint="eastAsia" w:ascii="宋体" w:hAnsi="宋体" w:cs="Calibri"/>
          <w:sz w:val="24"/>
        </w:rPr>
        <w:t>开展</w:t>
      </w:r>
      <w:r>
        <w:rPr>
          <w:rFonts w:hint="eastAsia" w:ascii="宋体" w:hAnsi="宋体" w:cs="Calibri"/>
          <w:bCs/>
          <w:sz w:val="24"/>
        </w:rPr>
        <w:t>提案议事、值周管理、校园透视等</w:t>
      </w:r>
      <w:r>
        <w:rPr>
          <w:rFonts w:ascii="宋体" w:hAnsi="宋体" w:cs="Calibri"/>
          <w:bCs/>
          <w:sz w:val="24"/>
        </w:rPr>
        <w:t>活动，</w:t>
      </w:r>
      <w:r>
        <w:rPr>
          <w:rFonts w:hint="eastAsia" w:ascii="宋体" w:hAnsi="宋体" w:cs="Calibri"/>
          <w:bCs/>
          <w:sz w:val="24"/>
        </w:rPr>
        <w:t>培养学生责任</w:t>
      </w:r>
      <w:r>
        <w:rPr>
          <w:rFonts w:ascii="宋体" w:hAnsi="宋体" w:cs="Calibri"/>
          <w:bCs/>
          <w:sz w:val="24"/>
        </w:rPr>
        <w:t>意识和</w:t>
      </w:r>
      <w:r>
        <w:rPr>
          <w:rFonts w:hint="eastAsia" w:ascii="宋体" w:hAnsi="宋体" w:cs="Calibri"/>
          <w:bCs/>
          <w:sz w:val="24"/>
        </w:rPr>
        <w:t>良好的劳动习惯、自觉执行中学生行为规范、养成讲文明懂礼貌的好习惯，课间文明休息的好习惯，在</w:t>
      </w:r>
      <w:r>
        <w:rPr>
          <w:rFonts w:ascii="宋体" w:hAnsi="宋体" w:cs="Calibri"/>
          <w:bCs/>
          <w:sz w:val="24"/>
        </w:rPr>
        <w:t>自我管理的</w:t>
      </w:r>
      <w:r>
        <w:rPr>
          <w:rFonts w:hint="eastAsia" w:ascii="宋体" w:hAnsi="宋体" w:cs="Calibri"/>
          <w:sz w:val="24"/>
        </w:rPr>
        <w:t>过程中实现行规的自我教育</w:t>
      </w:r>
      <w:r>
        <w:rPr>
          <w:rFonts w:hint="eastAsia" w:ascii="宋体" w:hAnsi="宋体" w:cs="Calibri"/>
          <w:bCs/>
          <w:sz w:val="24"/>
        </w:rPr>
        <w:t>，</w:t>
      </w:r>
      <w:r>
        <w:rPr>
          <w:rFonts w:hint="eastAsia" w:ascii="宋体" w:hAnsi="宋体"/>
          <w:sz w:val="24"/>
        </w:rPr>
        <w:t>促进了学生良好行为规范的自觉养成。</w:t>
      </w:r>
    </w:p>
    <w:p>
      <w:pPr>
        <w:autoSpaceDE w:val="0"/>
        <w:spacing w:line="360" w:lineRule="auto"/>
        <w:ind w:firstLine="480" w:firstLineChars="200"/>
        <w:rPr>
          <w:rFonts w:ascii="宋体" w:hAnsi="宋体"/>
          <w:sz w:val="24"/>
        </w:rPr>
      </w:pPr>
      <w:r>
        <w:rPr>
          <w:rFonts w:hint="eastAsia" w:ascii="宋体" w:hAnsi="宋体"/>
          <w:sz w:val="24"/>
        </w:rPr>
        <w:t>学校重视制度建设，</w:t>
      </w:r>
      <w:r>
        <w:rPr>
          <w:rFonts w:ascii="宋体" w:hAnsi="宋体"/>
          <w:sz w:val="24"/>
        </w:rPr>
        <w:t>制定了</w:t>
      </w:r>
      <w:r>
        <w:rPr>
          <w:rFonts w:hint="eastAsia" w:ascii="宋体" w:hAnsi="宋体"/>
          <w:sz w:val="24"/>
        </w:rPr>
        <w:t>要求明确</w:t>
      </w:r>
      <w:r>
        <w:rPr>
          <w:rFonts w:ascii="宋体" w:hAnsi="宋体"/>
          <w:sz w:val="24"/>
        </w:rPr>
        <w:t>、内容</w:t>
      </w:r>
      <w:r>
        <w:rPr>
          <w:rFonts w:hint="eastAsia" w:ascii="宋体" w:hAnsi="宋体"/>
          <w:sz w:val="24"/>
        </w:rPr>
        <w:t>适切</w:t>
      </w:r>
      <w:r>
        <w:rPr>
          <w:rFonts w:ascii="宋体" w:hAnsi="宋体"/>
          <w:sz w:val="24"/>
        </w:rPr>
        <w:t>，</w:t>
      </w:r>
      <w:r>
        <w:rPr>
          <w:rFonts w:hint="eastAsia" w:ascii="宋体" w:hAnsi="宋体"/>
          <w:sz w:val="24"/>
        </w:rPr>
        <w:t>方便</w:t>
      </w:r>
      <w:r>
        <w:rPr>
          <w:rFonts w:ascii="宋体" w:hAnsi="宋体"/>
          <w:sz w:val="24"/>
        </w:rPr>
        <w:t>操作的</w:t>
      </w:r>
      <w:r>
        <w:rPr>
          <w:rFonts w:hint="eastAsia" w:ascii="宋体" w:hAnsi="宋体"/>
          <w:sz w:val="24"/>
        </w:rPr>
        <w:t>师生良好规范养成的</w:t>
      </w:r>
      <w:r>
        <w:rPr>
          <w:rFonts w:ascii="宋体" w:hAnsi="宋体"/>
          <w:sz w:val="24"/>
        </w:rPr>
        <w:t>制度，如</w:t>
      </w:r>
      <w:r>
        <w:rPr>
          <w:rFonts w:hint="eastAsia" w:ascii="宋体" w:hAnsi="宋体"/>
          <w:sz w:val="24"/>
        </w:rPr>
        <w:t>学生的</w:t>
      </w:r>
      <w:r>
        <w:rPr>
          <w:rFonts w:ascii="宋体" w:hAnsi="宋体"/>
          <w:sz w:val="24"/>
        </w:rPr>
        <w:t>“</w:t>
      </w:r>
      <w:r>
        <w:rPr>
          <w:rFonts w:hint="eastAsia" w:ascii="宋体" w:hAnsi="宋体"/>
          <w:sz w:val="24"/>
        </w:rPr>
        <w:t>风华初级中学</w:t>
      </w:r>
      <w:r>
        <w:rPr>
          <w:rFonts w:ascii="宋体" w:hAnsi="宋体"/>
          <w:sz w:val="24"/>
        </w:rPr>
        <w:t>日常</w:t>
      </w:r>
      <w:r>
        <w:rPr>
          <w:rFonts w:hint="eastAsia" w:ascii="宋体" w:hAnsi="宋体"/>
          <w:sz w:val="24"/>
        </w:rPr>
        <w:t>行为规范手册</w:t>
      </w:r>
      <w:r>
        <w:rPr>
          <w:rFonts w:ascii="宋体" w:hAnsi="宋体"/>
          <w:sz w:val="24"/>
        </w:rPr>
        <w:t>”</w:t>
      </w:r>
      <w:r>
        <w:rPr>
          <w:rFonts w:hint="eastAsia" w:ascii="宋体" w:hAnsi="宋体"/>
          <w:sz w:val="24"/>
        </w:rPr>
        <w:t>、“值周班管理制度”、</w:t>
      </w:r>
      <w:r>
        <w:rPr>
          <w:rFonts w:ascii="宋体" w:hAnsi="宋体"/>
          <w:sz w:val="24"/>
        </w:rPr>
        <w:t>“</w:t>
      </w:r>
      <w:r>
        <w:rPr>
          <w:rFonts w:hint="eastAsia" w:ascii="宋体" w:hAnsi="宋体"/>
          <w:sz w:val="24"/>
        </w:rPr>
        <w:t>大扫除及日常卫生保洁</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中学学科学习习惯培养基本要求</w:t>
      </w:r>
      <w:r>
        <w:rPr>
          <w:rFonts w:ascii="宋体" w:hAnsi="宋体"/>
          <w:sz w:val="24"/>
        </w:rPr>
        <w:t>”</w:t>
      </w:r>
      <w:r>
        <w:rPr>
          <w:rFonts w:hint="eastAsia" w:ascii="宋体" w:hAnsi="宋体"/>
          <w:sz w:val="24"/>
        </w:rPr>
        <w:t>、</w:t>
      </w:r>
      <w:r>
        <w:rPr>
          <w:rFonts w:ascii="宋体" w:hAnsi="宋体"/>
          <w:sz w:val="24"/>
        </w:rPr>
        <w:t>“</w:t>
      </w:r>
      <w:r>
        <w:rPr>
          <w:rFonts w:hint="eastAsia" w:ascii="宋体" w:hAnsi="宋体"/>
          <w:sz w:val="24"/>
        </w:rPr>
        <w:t>优秀学生和</w:t>
      </w:r>
      <w:r>
        <w:rPr>
          <w:rFonts w:ascii="宋体" w:hAnsi="宋体"/>
          <w:sz w:val="24"/>
        </w:rPr>
        <w:t>集体表彰制度”</w:t>
      </w:r>
      <w:r>
        <w:rPr>
          <w:rFonts w:hint="eastAsia" w:ascii="宋体" w:hAnsi="宋体"/>
          <w:sz w:val="24"/>
        </w:rPr>
        <w:t>等；以及关于老师和班主任工作的“教师</w:t>
      </w:r>
      <w:r>
        <w:rPr>
          <w:rFonts w:ascii="宋体" w:hAnsi="宋体"/>
          <w:sz w:val="24"/>
        </w:rPr>
        <w:t>教学常规</w:t>
      </w:r>
      <w:r>
        <w:rPr>
          <w:rFonts w:hint="eastAsia" w:ascii="宋体" w:hAnsi="宋体"/>
          <w:sz w:val="24"/>
        </w:rPr>
        <w:t>”、“班主任</w:t>
      </w:r>
      <w:r>
        <w:rPr>
          <w:rFonts w:ascii="宋体" w:hAnsi="宋体"/>
          <w:sz w:val="24"/>
        </w:rPr>
        <w:t>八到位</w:t>
      </w:r>
      <w:r>
        <w:rPr>
          <w:rFonts w:hint="eastAsia" w:ascii="宋体" w:hAnsi="宋体"/>
          <w:sz w:val="24"/>
        </w:rPr>
        <w:t>”、教师节表彰“学校个性化教师”等，并汇编在</w:t>
      </w:r>
      <w:r>
        <w:rPr>
          <w:rFonts w:ascii="宋体" w:hAnsi="宋体"/>
          <w:sz w:val="24"/>
        </w:rPr>
        <w:t>《</w:t>
      </w:r>
      <w:r>
        <w:rPr>
          <w:rFonts w:hint="eastAsia" w:ascii="宋体" w:hAnsi="宋体"/>
          <w:sz w:val="24"/>
        </w:rPr>
        <w:t>风华初级中学</w:t>
      </w:r>
      <w:r>
        <w:rPr>
          <w:rFonts w:ascii="宋体" w:hAnsi="宋体"/>
          <w:sz w:val="24"/>
        </w:rPr>
        <w:t>规章制度汇编》</w:t>
      </w:r>
      <w:r>
        <w:rPr>
          <w:rFonts w:hint="eastAsia" w:ascii="宋体" w:hAnsi="宋体"/>
          <w:sz w:val="24"/>
        </w:rPr>
        <w:t>中</w:t>
      </w:r>
      <w:r>
        <w:rPr>
          <w:rFonts w:ascii="宋体" w:hAnsi="宋体"/>
          <w:sz w:val="24"/>
        </w:rPr>
        <w:t>，</w:t>
      </w:r>
      <w:r>
        <w:rPr>
          <w:rFonts w:hint="eastAsia" w:ascii="宋体" w:hAnsi="宋体"/>
          <w:sz w:val="24"/>
        </w:rPr>
        <w:t>将制度管理和发展评价融入到师生的细节和行为中，确保了</w:t>
      </w:r>
      <w:r>
        <w:rPr>
          <w:rFonts w:ascii="宋体" w:hAnsi="宋体"/>
          <w:sz w:val="24"/>
        </w:rPr>
        <w:t>行规教育</w:t>
      </w:r>
      <w:r>
        <w:rPr>
          <w:rFonts w:hint="eastAsia" w:ascii="宋体" w:hAnsi="宋体"/>
          <w:sz w:val="24"/>
        </w:rPr>
        <w:t>制度化、</w:t>
      </w:r>
      <w:r>
        <w:rPr>
          <w:rFonts w:ascii="宋体" w:hAnsi="宋体"/>
          <w:sz w:val="24"/>
        </w:rPr>
        <w:t>序列化</w:t>
      </w:r>
      <w:r>
        <w:rPr>
          <w:rFonts w:hint="eastAsia" w:ascii="宋体" w:hAnsi="宋体"/>
          <w:sz w:val="24"/>
        </w:rPr>
        <w:t>、实效化</w:t>
      </w:r>
      <w:r>
        <w:rPr>
          <w:rFonts w:ascii="宋体" w:hAnsi="宋体"/>
          <w:sz w:val="24"/>
        </w:rPr>
        <w:t>。</w:t>
      </w:r>
    </w:p>
    <w:p>
      <w:pPr>
        <w:autoSpaceDE w:val="0"/>
        <w:spacing w:line="360" w:lineRule="auto"/>
        <w:ind w:firstLine="480" w:firstLineChars="200"/>
        <w:rPr>
          <w:rFonts w:hint="eastAsia" w:ascii="宋体" w:hAnsi="宋体"/>
          <w:sz w:val="24"/>
        </w:rPr>
      </w:pPr>
      <w:r>
        <w:rPr>
          <w:rFonts w:hint="eastAsia" w:ascii="宋体" w:hAnsi="宋体"/>
          <w:sz w:val="24"/>
        </w:rPr>
        <w:t>学校将学生评价的创新作为行规养成教育的重要抓手。以架构“我的成长帆”学生综合</w:t>
      </w:r>
      <w:r>
        <w:rPr>
          <w:rFonts w:ascii="宋体" w:hAnsi="宋体"/>
          <w:sz w:val="24"/>
        </w:rPr>
        <w:t>素质</w:t>
      </w:r>
      <w:r>
        <w:rPr>
          <w:rFonts w:hint="eastAsia" w:ascii="宋体" w:hAnsi="宋体"/>
          <w:sz w:val="24"/>
        </w:rPr>
        <w:t>评价体系为突破口，</w:t>
      </w:r>
      <w:r>
        <w:rPr>
          <w:rFonts w:hint="eastAsia" w:ascii="宋体" w:hAnsi="宋体"/>
          <w:bCs/>
          <w:sz w:val="24"/>
        </w:rPr>
        <w:t>建立和</w:t>
      </w:r>
      <w:r>
        <w:rPr>
          <w:rFonts w:ascii="宋体" w:hAnsi="宋体"/>
          <w:bCs/>
          <w:sz w:val="24"/>
        </w:rPr>
        <w:t>完善</w:t>
      </w:r>
      <w:r>
        <w:rPr>
          <w:rFonts w:hint="eastAsia" w:ascii="宋体" w:hAnsi="宋体"/>
          <w:bCs/>
          <w:sz w:val="24"/>
        </w:rPr>
        <w:t>与该体系</w:t>
      </w:r>
      <w:r>
        <w:rPr>
          <w:rFonts w:ascii="宋体" w:hAnsi="宋体"/>
          <w:bCs/>
          <w:sz w:val="24"/>
        </w:rPr>
        <w:t>相配套的社会实践课程，</w:t>
      </w:r>
      <w:r>
        <w:rPr>
          <w:rFonts w:hint="eastAsia" w:ascii="宋体" w:hAnsi="宋体"/>
          <w:sz w:val="24"/>
        </w:rPr>
        <w:t>促进学生“四自”评价，为学生的自主发展奠定基础，使之</w:t>
      </w:r>
      <w:r>
        <w:rPr>
          <w:rFonts w:hint="eastAsia" w:ascii="宋体" w:hAnsi="宋体"/>
          <w:bCs/>
          <w:sz w:val="24"/>
        </w:rPr>
        <w:t>成为学校行规</w:t>
      </w:r>
      <w:r>
        <w:rPr>
          <w:rFonts w:ascii="宋体" w:hAnsi="宋体"/>
          <w:bCs/>
          <w:sz w:val="24"/>
        </w:rPr>
        <w:t>教育</w:t>
      </w:r>
      <w:r>
        <w:rPr>
          <w:rFonts w:hint="eastAsia" w:ascii="宋体" w:hAnsi="宋体"/>
          <w:sz w:val="24"/>
        </w:rPr>
        <w:t>“我的成长帆”</w:t>
      </w:r>
      <w:r>
        <w:rPr>
          <w:rFonts w:hint="eastAsia" w:ascii="宋体" w:hAnsi="宋体"/>
          <w:bCs/>
          <w:sz w:val="24"/>
        </w:rPr>
        <w:t>特色</w:t>
      </w:r>
      <w:r>
        <w:rPr>
          <w:rFonts w:ascii="宋体" w:hAnsi="宋体"/>
          <w:bCs/>
          <w:sz w:val="24"/>
        </w:rPr>
        <w:t>品牌</w:t>
      </w:r>
      <w:r>
        <w:rPr>
          <w:rFonts w:hint="eastAsia" w:ascii="宋体" w:hAnsi="宋体"/>
          <w:bCs/>
          <w:sz w:val="24"/>
        </w:rPr>
        <w:t>，</w:t>
      </w:r>
      <w:r>
        <w:rPr>
          <w:rFonts w:hint="eastAsia" w:ascii="宋体" w:hAnsi="宋体"/>
          <w:sz w:val="24"/>
        </w:rPr>
        <w:t>具有推广价值。</w:t>
      </w:r>
    </w:p>
    <w:p>
      <w:pPr>
        <w:spacing w:line="440" w:lineRule="exact"/>
        <w:jc w:val="center"/>
        <w:rPr>
          <w:rFonts w:ascii="宋体" w:hAnsi="宋体"/>
          <w:b/>
          <w:bCs w:val="0"/>
          <w:sz w:val="24"/>
        </w:rPr>
      </w:pPr>
      <w:r>
        <w:rPr>
          <w:rFonts w:hint="eastAsia" w:ascii="宋体" w:hAnsi="宋体"/>
          <w:b/>
          <w:bCs w:val="0"/>
          <w:sz w:val="24"/>
        </w:rPr>
        <w:t>“我的成长帆”学生综合素质</w:t>
      </w:r>
      <w:r>
        <w:rPr>
          <w:rFonts w:ascii="宋体" w:hAnsi="宋体"/>
          <w:b/>
          <w:bCs w:val="0"/>
          <w:sz w:val="24"/>
        </w:rPr>
        <w:t>评价</w:t>
      </w:r>
      <w:r>
        <w:rPr>
          <w:rFonts w:hint="eastAsia" w:ascii="宋体" w:hAnsi="宋体"/>
          <w:b/>
          <w:bCs w:val="0"/>
          <w:sz w:val="24"/>
        </w:rPr>
        <w:t>平台</w:t>
      </w:r>
    </w:p>
    <w:p>
      <w:pPr>
        <w:spacing w:line="440" w:lineRule="exact"/>
        <w:ind w:firstLine="120" w:firstLineChars="50"/>
        <w:rPr>
          <w:rFonts w:ascii="宋体" w:hAnsi="宋体"/>
          <w:sz w:val="24"/>
        </w:rPr>
      </w:pPr>
      <w:bookmarkStart w:id="0" w:name="_GoBack"/>
      <w:bookmarkEnd w:id="0"/>
      <w:r>
        <w:rPr>
          <w:rFonts w:hint="eastAsia" w:ascii="宋体" w:hAnsi="宋体"/>
          <w:sz w:val="24"/>
        </w:rPr>
        <w:t xml:space="preserve">  </w:t>
      </w:r>
      <w:r>
        <w:rPr>
          <w:rFonts w:ascii="宋体" w:hAnsi="宋体"/>
          <w:sz w:val="24"/>
        </w:rPr>
        <w:t xml:space="preserve"> </w:t>
      </w:r>
      <w:r>
        <w:rPr>
          <w:rFonts w:hint="eastAsia" w:ascii="宋体" w:hAnsi="宋体"/>
          <w:sz w:val="24"/>
        </w:rPr>
        <w:t>为了</w:t>
      </w:r>
      <w:r>
        <w:rPr>
          <w:rFonts w:ascii="宋体" w:hAnsi="宋体"/>
          <w:sz w:val="24"/>
        </w:rPr>
        <w:t>契合</w:t>
      </w:r>
      <w:r>
        <w:rPr>
          <w:rFonts w:hint="eastAsia" w:ascii="宋体" w:hAnsi="宋体"/>
          <w:sz w:val="24"/>
        </w:rPr>
        <w:t>国家对</w:t>
      </w:r>
      <w:r>
        <w:rPr>
          <w:rFonts w:ascii="宋体" w:hAnsi="宋体"/>
          <w:sz w:val="24"/>
        </w:rPr>
        <w:t>学生核心素养培养</w:t>
      </w:r>
      <w:r>
        <w:rPr>
          <w:rFonts w:hint="eastAsia" w:ascii="宋体" w:hAnsi="宋体"/>
          <w:sz w:val="24"/>
        </w:rPr>
        <w:t>的要求</w:t>
      </w:r>
      <w:r>
        <w:rPr>
          <w:rFonts w:ascii="宋体" w:hAnsi="宋体"/>
          <w:sz w:val="24"/>
        </w:rPr>
        <w:t>，</w:t>
      </w:r>
      <w:r>
        <w:rPr>
          <w:rFonts w:hint="eastAsia" w:ascii="宋体" w:hAnsi="宋体"/>
          <w:sz w:val="24"/>
        </w:rPr>
        <w:t>以及</w:t>
      </w:r>
      <w:r>
        <w:rPr>
          <w:rFonts w:ascii="宋体" w:hAnsi="宋体"/>
          <w:sz w:val="24"/>
        </w:rPr>
        <w:t>我校行规培养目标和分年级目标要求，</w:t>
      </w:r>
      <w:r>
        <w:rPr>
          <w:rFonts w:hint="eastAsia" w:ascii="宋体" w:hAnsi="宋体"/>
          <w:sz w:val="24"/>
        </w:rPr>
        <w:t>我校统一</w:t>
      </w:r>
      <w:r>
        <w:rPr>
          <w:rFonts w:ascii="宋体" w:hAnsi="宋体"/>
          <w:sz w:val="24"/>
        </w:rPr>
        <w:t>了学生行规养成教育标准，</w:t>
      </w:r>
      <w:r>
        <w:rPr>
          <w:rFonts w:hint="eastAsia" w:ascii="宋体" w:hAnsi="宋体"/>
          <w:sz w:val="24"/>
        </w:rPr>
        <w:t>进一步</w:t>
      </w:r>
      <w:r>
        <w:rPr>
          <w:rFonts w:ascii="宋体" w:hAnsi="宋体"/>
          <w:sz w:val="24"/>
        </w:rPr>
        <w:t>促进学生</w:t>
      </w:r>
      <w:r>
        <w:rPr>
          <w:rFonts w:hint="eastAsia" w:ascii="宋体" w:hAnsi="宋体"/>
          <w:sz w:val="24"/>
        </w:rPr>
        <w:t>综合</w:t>
      </w:r>
      <w:r>
        <w:rPr>
          <w:rFonts w:ascii="宋体" w:hAnsi="宋体"/>
          <w:sz w:val="24"/>
        </w:rPr>
        <w:t>素养提升，培养学生全面发展。</w:t>
      </w:r>
    </w:p>
    <w:p>
      <w:pPr>
        <w:spacing w:line="440" w:lineRule="exact"/>
        <w:ind w:firstLine="480" w:firstLineChars="200"/>
        <w:jc w:val="left"/>
        <w:rPr>
          <w:rFonts w:ascii="宋体" w:hAnsi="宋体"/>
          <w:bCs/>
          <w:sz w:val="24"/>
        </w:rPr>
      </w:pPr>
      <w:r>
        <w:rPr>
          <w:rFonts w:hint="eastAsia" w:ascii="宋体" w:hAnsi="宋体"/>
          <w:sz w:val="24"/>
        </w:rPr>
        <w:t>学校将学生评价的创新作为行规养成教育的重要抓手。</w:t>
      </w:r>
      <w:r>
        <w:rPr>
          <w:rFonts w:ascii="宋体" w:hAnsi="宋体"/>
          <w:sz w:val="24"/>
        </w:rPr>
        <w:t>学校</w:t>
      </w:r>
      <w:r>
        <w:rPr>
          <w:rFonts w:hint="eastAsia" w:ascii="宋体" w:hAnsi="宋体"/>
          <w:sz w:val="24"/>
        </w:rPr>
        <w:t>在</w:t>
      </w:r>
      <w:r>
        <w:rPr>
          <w:rFonts w:ascii="宋体" w:hAnsi="宋体"/>
          <w:sz w:val="24"/>
        </w:rPr>
        <w:t>对</w:t>
      </w:r>
      <w:r>
        <w:rPr>
          <w:rFonts w:hint="eastAsia" w:ascii="宋体" w:hAnsi="宋体"/>
          <w:sz w:val="24"/>
        </w:rPr>
        <w:t>校情</w:t>
      </w:r>
      <w:r>
        <w:rPr>
          <w:rFonts w:ascii="宋体" w:hAnsi="宋体"/>
          <w:sz w:val="24"/>
        </w:rPr>
        <w:t>学情分析</w:t>
      </w:r>
      <w:r>
        <w:rPr>
          <w:rFonts w:hint="eastAsia" w:ascii="宋体" w:hAnsi="宋体"/>
          <w:sz w:val="24"/>
        </w:rPr>
        <w:t>的</w:t>
      </w:r>
      <w:r>
        <w:rPr>
          <w:rFonts w:ascii="宋体" w:hAnsi="宋体"/>
          <w:sz w:val="24"/>
        </w:rPr>
        <w:t>基础上，</w:t>
      </w:r>
      <w:r>
        <w:rPr>
          <w:rFonts w:hint="eastAsia" w:ascii="宋体" w:hAnsi="宋体"/>
          <w:sz w:val="24"/>
        </w:rPr>
        <w:t>通过</w:t>
      </w:r>
      <w:r>
        <w:rPr>
          <w:rFonts w:ascii="宋体" w:hAnsi="宋体"/>
          <w:sz w:val="24"/>
        </w:rPr>
        <w:t>不断研讨，</w:t>
      </w:r>
      <w:r>
        <w:rPr>
          <w:rFonts w:hint="eastAsia" w:ascii="宋体" w:hAnsi="宋体" w:cs="Arial"/>
          <w:sz w:val="24"/>
        </w:rPr>
        <w:t>逐步研发了围绕“爱国、守法、诚信、感恩（责任）、创新、合作、自信、健康”八个核心目标的</w:t>
      </w:r>
      <w:r>
        <w:rPr>
          <w:rFonts w:hint="eastAsia" w:ascii="宋体" w:hAnsi="宋体"/>
          <w:sz w:val="24"/>
        </w:rPr>
        <w:t>学生行规养成</w:t>
      </w:r>
      <w:r>
        <w:rPr>
          <w:rFonts w:ascii="宋体" w:hAnsi="宋体"/>
          <w:sz w:val="24"/>
        </w:rPr>
        <w:t>与评价</w:t>
      </w:r>
      <w:r>
        <w:rPr>
          <w:rFonts w:hint="eastAsia" w:ascii="宋体" w:hAnsi="宋体"/>
          <w:sz w:val="24"/>
        </w:rPr>
        <w:t>体系，将其纳入</w:t>
      </w:r>
      <w:r>
        <w:rPr>
          <w:rFonts w:hint="eastAsia" w:ascii="宋体" w:hAnsi="宋体"/>
          <w:bCs/>
          <w:sz w:val="24"/>
        </w:rPr>
        <w:t>“我的成长帆”</w:t>
      </w:r>
      <w:r>
        <w:rPr>
          <w:rFonts w:hint="eastAsia" w:ascii="宋体" w:hAnsi="宋体"/>
          <w:sz w:val="24"/>
        </w:rPr>
        <w:t>学生综合素质</w:t>
      </w:r>
      <w:r>
        <w:rPr>
          <w:rFonts w:ascii="宋体" w:hAnsi="宋体"/>
          <w:sz w:val="24"/>
        </w:rPr>
        <w:t>评价</w:t>
      </w:r>
      <w:r>
        <w:rPr>
          <w:rFonts w:hint="eastAsia" w:ascii="宋体" w:hAnsi="宋体"/>
          <w:sz w:val="24"/>
        </w:rPr>
        <w:t>平台中</w:t>
      </w:r>
      <w:r>
        <w:rPr>
          <w:rFonts w:ascii="宋体" w:hAnsi="宋体"/>
          <w:sz w:val="24"/>
        </w:rPr>
        <w:t>。</w:t>
      </w:r>
      <w:r>
        <w:rPr>
          <w:rFonts w:hint="eastAsia" w:ascii="宋体" w:hAnsi="宋体"/>
          <w:sz w:val="24"/>
        </w:rPr>
        <w:t>让</w:t>
      </w:r>
      <w:r>
        <w:rPr>
          <w:rFonts w:ascii="宋体" w:hAnsi="宋体"/>
          <w:sz w:val="24"/>
        </w:rPr>
        <w:t>老师、学生、家长</w:t>
      </w:r>
      <w:r>
        <w:rPr>
          <w:rFonts w:hint="eastAsia" w:ascii="宋体" w:hAnsi="宋体"/>
          <w:sz w:val="24"/>
        </w:rPr>
        <w:t>便</w:t>
      </w:r>
      <w:r>
        <w:rPr>
          <w:rFonts w:ascii="宋体" w:hAnsi="宋体"/>
          <w:sz w:val="24"/>
        </w:rPr>
        <w:t>捷的记录学生日常生活，积累学生行规养成的成长轨迹，</w:t>
      </w:r>
      <w:r>
        <w:rPr>
          <w:rFonts w:hint="eastAsia" w:ascii="宋体" w:hAnsi="宋体"/>
          <w:sz w:val="24"/>
        </w:rPr>
        <w:t>更全面</w:t>
      </w:r>
      <w:r>
        <w:rPr>
          <w:rFonts w:ascii="宋体" w:hAnsi="宋体"/>
          <w:sz w:val="24"/>
        </w:rPr>
        <w:t>的了解学生个体，</w:t>
      </w:r>
      <w:r>
        <w:rPr>
          <w:rFonts w:hint="eastAsia" w:ascii="宋体" w:hAnsi="宋体"/>
          <w:sz w:val="24"/>
        </w:rPr>
        <w:t>促进学生自主</w:t>
      </w:r>
      <w:r>
        <w:rPr>
          <w:rFonts w:ascii="宋体" w:hAnsi="宋体"/>
          <w:sz w:val="24"/>
        </w:rPr>
        <w:t>学习、自主管理、自主评价、自主发展</w:t>
      </w:r>
      <w:r>
        <w:rPr>
          <w:rFonts w:hint="eastAsia" w:ascii="宋体" w:hAnsi="宋体"/>
          <w:sz w:val="24"/>
        </w:rPr>
        <w:t>（简称“四自”），</w:t>
      </w:r>
      <w:r>
        <w:rPr>
          <w:rFonts w:hint="eastAsia" w:ascii="宋体" w:hAnsi="宋体"/>
          <w:bCs/>
          <w:sz w:val="24"/>
        </w:rPr>
        <w:t>成为我</w:t>
      </w:r>
      <w:r>
        <w:rPr>
          <w:rFonts w:ascii="宋体" w:hAnsi="宋体"/>
          <w:bCs/>
          <w:sz w:val="24"/>
        </w:rPr>
        <w:t>校</w:t>
      </w:r>
      <w:r>
        <w:rPr>
          <w:rFonts w:hint="eastAsia" w:ascii="宋体" w:hAnsi="宋体"/>
          <w:bCs/>
          <w:sz w:val="24"/>
        </w:rPr>
        <w:t>行规</w:t>
      </w:r>
      <w:r>
        <w:rPr>
          <w:rFonts w:ascii="宋体" w:hAnsi="宋体"/>
          <w:bCs/>
          <w:sz w:val="24"/>
        </w:rPr>
        <w:t>教育</w:t>
      </w:r>
      <w:r>
        <w:rPr>
          <w:rFonts w:hint="eastAsia" w:ascii="宋体" w:hAnsi="宋体"/>
          <w:bCs/>
          <w:sz w:val="24"/>
        </w:rPr>
        <w:t>特色</w:t>
      </w:r>
      <w:r>
        <w:rPr>
          <w:rFonts w:ascii="宋体" w:hAnsi="宋体"/>
          <w:bCs/>
          <w:sz w:val="24"/>
        </w:rPr>
        <w:t>品牌。</w:t>
      </w:r>
    </w:p>
    <w:p>
      <w:pPr>
        <w:spacing w:line="440" w:lineRule="exact"/>
        <w:ind w:firstLine="480" w:firstLineChars="200"/>
        <w:rPr>
          <w:rFonts w:ascii="宋体" w:hAnsi="宋体"/>
          <w:bCs/>
          <w:sz w:val="24"/>
        </w:rPr>
      </w:pPr>
      <w:r>
        <w:rPr>
          <w:rFonts w:hint="eastAsia" w:ascii="宋体" w:hAnsi="宋体"/>
          <w:sz w:val="24"/>
        </w:rPr>
        <w:t>在</w:t>
      </w:r>
      <w:r>
        <w:rPr>
          <w:rFonts w:ascii="宋体" w:hAnsi="宋体"/>
          <w:sz w:val="24"/>
        </w:rPr>
        <w:t>具体操作中，我们把行规</w:t>
      </w:r>
      <w:r>
        <w:rPr>
          <w:rFonts w:hint="eastAsia" w:ascii="宋体" w:hAnsi="宋体"/>
          <w:sz w:val="24"/>
        </w:rPr>
        <w:t>养成</w:t>
      </w:r>
      <w:r>
        <w:rPr>
          <w:rFonts w:ascii="宋体" w:hAnsi="宋体"/>
          <w:sz w:val="24"/>
        </w:rPr>
        <w:t>教育</w:t>
      </w:r>
      <w:r>
        <w:rPr>
          <w:rFonts w:hint="eastAsia" w:ascii="宋体" w:hAnsi="宋体"/>
          <w:sz w:val="24"/>
        </w:rPr>
        <w:t>标准分成4个维度</w:t>
      </w:r>
      <w:r>
        <w:rPr>
          <w:rFonts w:ascii="宋体" w:hAnsi="宋体"/>
          <w:sz w:val="24"/>
        </w:rPr>
        <w:t>，</w:t>
      </w:r>
      <w:r>
        <w:rPr>
          <w:rFonts w:hint="eastAsia" w:ascii="宋体" w:hAnsi="宋体"/>
          <w:sz w:val="24"/>
        </w:rPr>
        <w:t>分别是学生</w:t>
      </w:r>
      <w:r>
        <w:rPr>
          <w:rFonts w:ascii="宋体" w:hAnsi="宋体"/>
          <w:sz w:val="24"/>
        </w:rPr>
        <w:t>在校</w:t>
      </w:r>
      <w:r>
        <w:rPr>
          <w:rFonts w:hint="eastAsia" w:ascii="宋体" w:hAnsi="宋体"/>
          <w:sz w:val="24"/>
        </w:rPr>
        <w:t>日常</w:t>
      </w:r>
      <w:r>
        <w:rPr>
          <w:rFonts w:ascii="宋体" w:hAnsi="宋体"/>
          <w:sz w:val="24"/>
        </w:rPr>
        <w:t>行</w:t>
      </w:r>
      <w:r>
        <w:rPr>
          <w:rFonts w:hint="eastAsia" w:ascii="宋体" w:hAnsi="宋体"/>
          <w:sz w:val="24"/>
        </w:rPr>
        <w:t>规</w:t>
      </w:r>
      <w:r>
        <w:rPr>
          <w:rFonts w:ascii="宋体" w:hAnsi="宋体"/>
          <w:sz w:val="24"/>
        </w:rPr>
        <w:t>、</w:t>
      </w:r>
      <w:r>
        <w:rPr>
          <w:rFonts w:hint="eastAsia" w:ascii="宋体" w:hAnsi="宋体"/>
          <w:sz w:val="24"/>
        </w:rPr>
        <w:t>学科</w:t>
      </w:r>
      <w:r>
        <w:rPr>
          <w:rFonts w:ascii="宋体" w:hAnsi="宋体"/>
          <w:sz w:val="24"/>
        </w:rPr>
        <w:t>规范、社会交往、实践活</w:t>
      </w:r>
      <w:r>
        <w:rPr>
          <w:rFonts w:hint="eastAsia" w:ascii="宋体" w:hAnsi="宋体"/>
          <w:sz w:val="24"/>
        </w:rPr>
        <w:t>西</w:t>
      </w:r>
      <w:r>
        <w:rPr>
          <w:rFonts w:ascii="宋体" w:hAnsi="宋体"/>
          <w:sz w:val="24"/>
        </w:rPr>
        <w:t>动。</w:t>
      </w:r>
      <w:r>
        <w:rPr>
          <w:rFonts w:hint="eastAsia" w:ascii="宋体" w:hAnsi="宋体"/>
          <w:sz w:val="24"/>
        </w:rPr>
        <w:t>在校日常行规中</w:t>
      </w:r>
      <w:r>
        <w:rPr>
          <w:rFonts w:ascii="宋体" w:hAnsi="宋体"/>
          <w:sz w:val="24"/>
        </w:rPr>
        <w:t>，我们</w:t>
      </w:r>
      <w:r>
        <w:rPr>
          <w:rFonts w:hint="eastAsia" w:ascii="宋体" w:hAnsi="宋体" w:cs="宋体"/>
          <w:kern w:val="0"/>
          <w:sz w:val="24"/>
        </w:rPr>
        <w:t>遴选和确定了</w:t>
      </w:r>
      <w:r>
        <w:rPr>
          <w:rFonts w:ascii="宋体" w:hAnsi="宋体" w:cs="宋体"/>
          <w:kern w:val="0"/>
          <w:sz w:val="24"/>
        </w:rPr>
        <w:t>30</w:t>
      </w:r>
      <w:r>
        <w:rPr>
          <w:rFonts w:hint="eastAsia" w:ascii="宋体" w:hAnsi="宋体" w:cs="宋体"/>
          <w:kern w:val="0"/>
          <w:sz w:val="24"/>
        </w:rPr>
        <w:t>多个行规</w:t>
      </w:r>
      <w:r>
        <w:rPr>
          <w:rFonts w:ascii="宋体" w:hAnsi="宋体" w:cs="宋体"/>
          <w:kern w:val="0"/>
          <w:sz w:val="24"/>
        </w:rPr>
        <w:t>养成</w:t>
      </w:r>
      <w:r>
        <w:rPr>
          <w:rFonts w:hint="eastAsia" w:ascii="宋体" w:hAnsi="宋体" w:cs="宋体"/>
          <w:kern w:val="0"/>
          <w:sz w:val="24"/>
        </w:rPr>
        <w:t>观测点，</w:t>
      </w:r>
      <w:r>
        <w:rPr>
          <w:rFonts w:hint="eastAsia" w:ascii="宋体" w:hAnsi="宋体"/>
          <w:sz w:val="24"/>
        </w:rPr>
        <w:t>由</w:t>
      </w:r>
      <w:r>
        <w:rPr>
          <w:rFonts w:ascii="宋体" w:hAnsi="宋体"/>
          <w:sz w:val="24"/>
        </w:rPr>
        <w:t>值周班、</w:t>
      </w:r>
      <w:r>
        <w:rPr>
          <w:rFonts w:hint="eastAsia" w:ascii="宋体" w:hAnsi="宋体"/>
          <w:sz w:val="24"/>
        </w:rPr>
        <w:t>学生</w:t>
      </w:r>
      <w:r>
        <w:rPr>
          <w:rFonts w:ascii="宋体" w:hAnsi="宋体"/>
          <w:sz w:val="24"/>
        </w:rPr>
        <w:t>自主管理委员会、卫生室、学生管理部</w:t>
      </w:r>
      <w:r>
        <w:rPr>
          <w:rFonts w:hint="eastAsia" w:ascii="宋体" w:hAnsi="宋体"/>
          <w:sz w:val="24"/>
        </w:rPr>
        <w:t>等</w:t>
      </w:r>
      <w:r>
        <w:rPr>
          <w:rFonts w:ascii="宋体" w:hAnsi="宋体"/>
          <w:sz w:val="24"/>
        </w:rPr>
        <w:t>作为评价主体</w:t>
      </w:r>
      <w:r>
        <w:rPr>
          <w:rFonts w:hint="eastAsia" w:ascii="宋体" w:hAnsi="宋体"/>
          <w:sz w:val="24"/>
        </w:rPr>
        <w:t>对</w:t>
      </w:r>
      <w:r>
        <w:rPr>
          <w:rFonts w:ascii="宋体" w:hAnsi="宋体"/>
          <w:sz w:val="24"/>
        </w:rPr>
        <w:t>在校</w:t>
      </w:r>
      <w:r>
        <w:rPr>
          <w:rFonts w:hint="eastAsia" w:ascii="宋体" w:hAnsi="宋体"/>
          <w:sz w:val="24"/>
        </w:rPr>
        <w:t>学生行为</w:t>
      </w:r>
      <w:r>
        <w:rPr>
          <w:rFonts w:ascii="宋体" w:hAnsi="宋体"/>
          <w:sz w:val="24"/>
        </w:rPr>
        <w:t>进行检查</w:t>
      </w:r>
      <w:r>
        <w:rPr>
          <w:rFonts w:hint="eastAsia" w:ascii="宋体" w:hAnsi="宋体"/>
          <w:sz w:val="24"/>
        </w:rPr>
        <w:t>、</w:t>
      </w:r>
      <w:r>
        <w:rPr>
          <w:rFonts w:ascii="宋体" w:hAnsi="宋体"/>
          <w:sz w:val="24"/>
        </w:rPr>
        <w:t>纠正、</w:t>
      </w:r>
      <w:r>
        <w:rPr>
          <w:rFonts w:hint="eastAsia" w:ascii="宋体" w:hAnsi="宋体"/>
          <w:sz w:val="24"/>
        </w:rPr>
        <w:t>评价</w:t>
      </w:r>
      <w:r>
        <w:rPr>
          <w:rFonts w:ascii="宋体" w:hAnsi="宋体"/>
          <w:sz w:val="24"/>
        </w:rPr>
        <w:t>。</w:t>
      </w:r>
      <w:r>
        <w:rPr>
          <w:rFonts w:hint="eastAsia" w:ascii="宋体" w:hAnsi="宋体"/>
          <w:sz w:val="24"/>
        </w:rPr>
        <w:t>学科</w:t>
      </w:r>
      <w:r>
        <w:rPr>
          <w:rFonts w:ascii="宋体" w:hAnsi="宋体"/>
          <w:sz w:val="24"/>
        </w:rPr>
        <w:t>规范涵盖了</w:t>
      </w:r>
      <w:r>
        <w:rPr>
          <w:rFonts w:hint="eastAsia" w:ascii="宋体" w:hAnsi="宋体"/>
          <w:sz w:val="24"/>
        </w:rPr>
        <w:t>16门基础性</w:t>
      </w:r>
      <w:r>
        <w:rPr>
          <w:rFonts w:ascii="宋体" w:hAnsi="宋体"/>
          <w:sz w:val="24"/>
        </w:rPr>
        <w:t>学科，</w:t>
      </w:r>
      <w:r>
        <w:rPr>
          <w:rFonts w:hint="eastAsia" w:ascii="宋体" w:hAnsi="宋体"/>
          <w:sz w:val="24"/>
        </w:rPr>
        <w:t>任老师对学生课堂表现、作业</w:t>
      </w:r>
      <w:r>
        <w:rPr>
          <w:rFonts w:ascii="宋体" w:hAnsi="宋体"/>
          <w:sz w:val="24"/>
        </w:rPr>
        <w:t>规范、学科学习习惯</w:t>
      </w:r>
      <w:r>
        <w:rPr>
          <w:rFonts w:hint="eastAsia" w:ascii="宋体" w:hAnsi="宋体"/>
          <w:sz w:val="24"/>
        </w:rPr>
        <w:t>等进行记录评价（见图一）。社会</w:t>
      </w:r>
      <w:r>
        <w:rPr>
          <w:rFonts w:ascii="宋体" w:hAnsi="宋体"/>
          <w:sz w:val="24"/>
        </w:rPr>
        <w:t>交往</w:t>
      </w:r>
      <w:r>
        <w:rPr>
          <w:rFonts w:hint="eastAsia" w:ascii="宋体" w:hAnsi="宋体"/>
          <w:sz w:val="24"/>
        </w:rPr>
        <w:t>及</w:t>
      </w:r>
      <w:r>
        <w:rPr>
          <w:rFonts w:ascii="宋体" w:hAnsi="宋体"/>
          <w:sz w:val="24"/>
        </w:rPr>
        <w:t>主题</w:t>
      </w:r>
      <w:r>
        <w:rPr>
          <w:rFonts w:hint="eastAsia" w:ascii="宋体" w:hAnsi="宋体"/>
          <w:sz w:val="24"/>
        </w:rPr>
        <w:t>实践</w:t>
      </w:r>
      <w:r>
        <w:rPr>
          <w:rFonts w:ascii="宋体" w:hAnsi="宋体"/>
          <w:sz w:val="24"/>
        </w:rPr>
        <w:t>活动等</w:t>
      </w:r>
      <w:r>
        <w:rPr>
          <w:rFonts w:hint="eastAsia" w:ascii="宋体" w:hAnsi="宋体"/>
          <w:sz w:val="24"/>
        </w:rPr>
        <w:t>（见</w:t>
      </w:r>
      <w:r>
        <w:rPr>
          <w:rFonts w:ascii="宋体" w:hAnsi="宋体"/>
          <w:sz w:val="24"/>
        </w:rPr>
        <w:t>图二、图三、图四</w:t>
      </w:r>
      <w:r>
        <w:rPr>
          <w:rFonts w:hint="eastAsia" w:ascii="宋体" w:hAnsi="宋体"/>
          <w:sz w:val="24"/>
        </w:rPr>
        <w:t>、</w:t>
      </w:r>
      <w:r>
        <w:rPr>
          <w:rFonts w:ascii="宋体" w:hAnsi="宋体"/>
          <w:sz w:val="24"/>
        </w:rPr>
        <w:t>图五</w:t>
      </w:r>
      <w:r>
        <w:rPr>
          <w:rFonts w:hint="eastAsia" w:ascii="宋体" w:hAnsi="宋体"/>
          <w:sz w:val="24"/>
        </w:rPr>
        <w:t>）</w:t>
      </w:r>
      <w:r>
        <w:rPr>
          <w:rFonts w:ascii="宋体" w:hAnsi="宋体"/>
          <w:sz w:val="24"/>
        </w:rPr>
        <w:t>，</w:t>
      </w:r>
      <w:r>
        <w:rPr>
          <w:rFonts w:hint="eastAsia" w:ascii="宋体" w:hAnsi="宋体"/>
          <w:sz w:val="24"/>
        </w:rPr>
        <w:t>则通过</w:t>
      </w:r>
      <w:r>
        <w:rPr>
          <w:rFonts w:ascii="宋体" w:hAnsi="宋体"/>
          <w:sz w:val="24"/>
        </w:rPr>
        <w:t>学生自评、小组互评，</w:t>
      </w:r>
      <w:r>
        <w:rPr>
          <w:rFonts w:hint="eastAsia" w:ascii="宋体" w:hAnsi="宋体"/>
          <w:sz w:val="24"/>
        </w:rPr>
        <w:t>辅导</w:t>
      </w:r>
      <w:r>
        <w:rPr>
          <w:rFonts w:ascii="宋体" w:hAnsi="宋体"/>
          <w:sz w:val="24"/>
        </w:rPr>
        <w:t>老师</w:t>
      </w:r>
      <w:r>
        <w:rPr>
          <w:rFonts w:hint="eastAsia" w:ascii="宋体" w:hAnsi="宋体"/>
          <w:sz w:val="24"/>
        </w:rPr>
        <w:t>、</w:t>
      </w:r>
      <w:r>
        <w:rPr>
          <w:rFonts w:ascii="宋体" w:hAnsi="宋体"/>
          <w:sz w:val="24"/>
        </w:rPr>
        <w:t>家长</w:t>
      </w:r>
      <w:r>
        <w:rPr>
          <w:rFonts w:hint="eastAsia" w:ascii="宋体" w:hAnsi="宋体"/>
          <w:sz w:val="24"/>
        </w:rPr>
        <w:t>等</w:t>
      </w:r>
      <w:r>
        <w:rPr>
          <w:rFonts w:ascii="宋体" w:hAnsi="宋体"/>
          <w:sz w:val="24"/>
        </w:rPr>
        <w:t>就活动过程中参与态度、责任心、合作意识</w:t>
      </w:r>
      <w:r>
        <w:rPr>
          <w:rFonts w:hint="eastAsia" w:ascii="宋体" w:hAnsi="宋体"/>
          <w:sz w:val="24"/>
        </w:rPr>
        <w:t>、</w:t>
      </w:r>
      <w:r>
        <w:rPr>
          <w:rFonts w:ascii="宋体" w:hAnsi="宋体"/>
          <w:sz w:val="24"/>
        </w:rPr>
        <w:t>规则意识等</w:t>
      </w:r>
      <w:r>
        <w:rPr>
          <w:rFonts w:hint="eastAsia" w:ascii="宋体" w:hAnsi="宋体"/>
          <w:sz w:val="24"/>
        </w:rPr>
        <w:t>进行</w:t>
      </w:r>
      <w:r>
        <w:rPr>
          <w:rFonts w:ascii="宋体" w:hAnsi="宋体"/>
          <w:sz w:val="24"/>
        </w:rPr>
        <w:t>过程性指导评价</w:t>
      </w:r>
      <w:r>
        <w:rPr>
          <w:rFonts w:hint="eastAsia" w:ascii="宋体" w:hAnsi="宋体"/>
          <w:sz w:val="24"/>
        </w:rPr>
        <w:t>。所有这些内容</w:t>
      </w:r>
      <w:r>
        <w:rPr>
          <w:rFonts w:ascii="宋体" w:hAnsi="宋体"/>
          <w:sz w:val="24"/>
        </w:rPr>
        <w:t>都</w:t>
      </w:r>
      <w:r>
        <w:rPr>
          <w:rFonts w:hint="eastAsia" w:ascii="宋体" w:hAnsi="宋体"/>
          <w:sz w:val="24"/>
        </w:rPr>
        <w:t>可以</w:t>
      </w:r>
      <w:r>
        <w:rPr>
          <w:rFonts w:ascii="宋体" w:hAnsi="宋体"/>
          <w:sz w:val="24"/>
        </w:rPr>
        <w:t>借助平台进行</w:t>
      </w:r>
      <w:r>
        <w:rPr>
          <w:rFonts w:hint="eastAsia" w:ascii="宋体" w:hAnsi="宋体"/>
          <w:sz w:val="24"/>
        </w:rPr>
        <w:t>实时</w:t>
      </w:r>
      <w:r>
        <w:rPr>
          <w:rFonts w:ascii="宋体" w:hAnsi="宋体"/>
          <w:sz w:val="24"/>
        </w:rPr>
        <w:t>记录</w:t>
      </w:r>
      <w:r>
        <w:rPr>
          <w:rFonts w:hint="eastAsia" w:ascii="宋体" w:hAnsi="宋体"/>
          <w:sz w:val="24"/>
        </w:rPr>
        <w:t>和</w:t>
      </w:r>
      <w:r>
        <w:rPr>
          <w:rFonts w:ascii="宋体" w:hAnsi="宋体"/>
          <w:sz w:val="24"/>
        </w:rPr>
        <w:t>查询。</w:t>
      </w:r>
      <w:r>
        <w:rPr>
          <w:rFonts w:hint="eastAsia" w:ascii="宋体" w:hAnsi="宋体"/>
          <w:sz w:val="24"/>
        </w:rPr>
        <w:t>通过网络版学生行规</w:t>
      </w:r>
      <w:r>
        <w:rPr>
          <w:rFonts w:ascii="宋体" w:hAnsi="宋体"/>
          <w:sz w:val="24"/>
        </w:rPr>
        <w:t>养成与评价</w:t>
      </w:r>
      <w:r>
        <w:rPr>
          <w:rFonts w:hint="eastAsia" w:ascii="宋体" w:hAnsi="宋体"/>
          <w:sz w:val="24"/>
        </w:rPr>
        <w:t>平台</w:t>
      </w:r>
      <w:r>
        <w:rPr>
          <w:rFonts w:ascii="宋体" w:hAnsi="宋体"/>
          <w:sz w:val="24"/>
        </w:rPr>
        <w:t>，我们</w:t>
      </w:r>
      <w:r>
        <w:rPr>
          <w:rFonts w:hint="eastAsia" w:ascii="宋体" w:hAnsi="宋体"/>
          <w:sz w:val="24"/>
        </w:rPr>
        <w:t>将</w:t>
      </w:r>
      <w:r>
        <w:rPr>
          <w:rFonts w:ascii="宋体" w:hAnsi="宋体"/>
          <w:sz w:val="24"/>
        </w:rPr>
        <w:t>行规评价标准</w:t>
      </w:r>
      <w:r>
        <w:rPr>
          <w:rFonts w:hint="eastAsia" w:ascii="宋体" w:hAnsi="宋体"/>
          <w:sz w:val="24"/>
        </w:rPr>
        <w:t>固化，借助</w:t>
      </w:r>
      <w:r>
        <w:rPr>
          <w:rFonts w:ascii="宋体" w:hAnsi="宋体"/>
          <w:sz w:val="24"/>
        </w:rPr>
        <w:t>大数据，能够更系统、更</w:t>
      </w:r>
      <w:r>
        <w:rPr>
          <w:rFonts w:hint="eastAsia" w:ascii="宋体" w:hAnsi="宋体"/>
          <w:sz w:val="24"/>
        </w:rPr>
        <w:t>有针对性</w:t>
      </w:r>
      <w:r>
        <w:rPr>
          <w:rFonts w:ascii="宋体" w:hAnsi="宋体"/>
          <w:sz w:val="24"/>
        </w:rPr>
        <w:t>开展学生</w:t>
      </w:r>
      <w:r>
        <w:rPr>
          <w:rFonts w:hint="eastAsia" w:ascii="宋体" w:hAnsi="宋体"/>
          <w:sz w:val="24"/>
        </w:rPr>
        <w:t>养成</w:t>
      </w:r>
      <w:r>
        <w:rPr>
          <w:rFonts w:ascii="宋体" w:hAnsi="宋体"/>
          <w:sz w:val="24"/>
        </w:rPr>
        <w:t>教育</w:t>
      </w:r>
      <w:r>
        <w:rPr>
          <w:rFonts w:hint="eastAsia" w:ascii="宋体" w:hAnsi="宋体"/>
          <w:sz w:val="24"/>
        </w:rPr>
        <w:t>。通过评价平台</w:t>
      </w:r>
      <w:r>
        <w:rPr>
          <w:rFonts w:ascii="宋体" w:hAnsi="宋体"/>
          <w:sz w:val="24"/>
        </w:rPr>
        <w:t>，</w:t>
      </w:r>
      <w:r>
        <w:rPr>
          <w:rFonts w:hint="eastAsia" w:ascii="宋体" w:hAnsi="宋体"/>
          <w:sz w:val="24"/>
        </w:rPr>
        <w:t>能够让老师、家长更全面及时了解学生的日常行为，并在过程中对学生生活习惯、文明礼仪、健康生活等给予及时提醒和有效指导，家校</w:t>
      </w:r>
      <w:r>
        <w:rPr>
          <w:rFonts w:ascii="宋体" w:hAnsi="宋体"/>
          <w:sz w:val="24"/>
        </w:rPr>
        <w:t>配合共同培养孩子良好的行规规范。</w:t>
      </w:r>
      <w:r>
        <w:rPr>
          <w:rFonts w:hint="eastAsia" w:ascii="宋体" w:hAnsi="宋体"/>
          <w:sz w:val="24"/>
        </w:rPr>
        <w:t>每个</w:t>
      </w:r>
      <w:r>
        <w:rPr>
          <w:rFonts w:ascii="宋体" w:hAnsi="宋体"/>
          <w:sz w:val="24"/>
        </w:rPr>
        <w:t>学生</w:t>
      </w:r>
      <w:r>
        <w:rPr>
          <w:rFonts w:hint="eastAsia" w:ascii="宋体" w:hAnsi="宋体"/>
          <w:sz w:val="24"/>
        </w:rPr>
        <w:t>每学期</w:t>
      </w:r>
      <w:r>
        <w:rPr>
          <w:rFonts w:ascii="宋体" w:hAnsi="宋体"/>
          <w:sz w:val="24"/>
        </w:rPr>
        <w:t>可以</w:t>
      </w:r>
      <w:r>
        <w:rPr>
          <w:rFonts w:hint="eastAsia" w:ascii="宋体" w:hAnsi="宋体"/>
          <w:sz w:val="24"/>
        </w:rPr>
        <w:t>收到</w:t>
      </w:r>
      <w:r>
        <w:rPr>
          <w:rFonts w:ascii="宋体" w:hAnsi="宋体"/>
          <w:sz w:val="24"/>
        </w:rPr>
        <w:t>平台收集一学期数据形成的“</w:t>
      </w:r>
      <w:r>
        <w:rPr>
          <w:rFonts w:hint="eastAsia" w:ascii="宋体" w:hAnsi="宋体"/>
          <w:sz w:val="24"/>
        </w:rPr>
        <w:t>我的</w:t>
      </w:r>
      <w:r>
        <w:rPr>
          <w:rFonts w:ascii="宋体" w:hAnsi="宋体"/>
          <w:sz w:val="24"/>
        </w:rPr>
        <w:t>成长帆个人日志”</w:t>
      </w:r>
      <w:r>
        <w:rPr>
          <w:rFonts w:hint="eastAsia" w:ascii="宋体" w:hAnsi="宋体"/>
          <w:sz w:val="24"/>
        </w:rPr>
        <w:t>电子</w:t>
      </w:r>
      <w:r>
        <w:rPr>
          <w:rFonts w:ascii="宋体" w:hAnsi="宋体"/>
          <w:sz w:val="24"/>
        </w:rPr>
        <w:t>档案，</w:t>
      </w:r>
      <w:r>
        <w:rPr>
          <w:rFonts w:hint="eastAsia" w:ascii="宋体" w:hAnsi="宋体"/>
          <w:sz w:val="24"/>
        </w:rPr>
        <w:t>成长</w:t>
      </w:r>
      <w:r>
        <w:rPr>
          <w:rFonts w:ascii="宋体" w:hAnsi="宋体"/>
          <w:sz w:val="24"/>
        </w:rPr>
        <w:t>的每个</w:t>
      </w:r>
      <w:r>
        <w:rPr>
          <w:rFonts w:hint="eastAsia" w:ascii="宋体" w:hAnsi="宋体"/>
          <w:sz w:val="24"/>
        </w:rPr>
        <w:t>点滴</w:t>
      </w:r>
      <w:r>
        <w:rPr>
          <w:rFonts w:ascii="宋体" w:hAnsi="宋体"/>
          <w:sz w:val="24"/>
        </w:rPr>
        <w:t>片段藉由网络得以保存</w:t>
      </w:r>
      <w:r>
        <w:rPr>
          <w:rFonts w:hint="eastAsia" w:ascii="宋体" w:hAnsi="宋体"/>
          <w:sz w:val="24"/>
        </w:rPr>
        <w:t>，</w:t>
      </w:r>
      <w:r>
        <w:rPr>
          <w:rFonts w:ascii="宋体" w:hAnsi="宋体"/>
          <w:sz w:val="24"/>
        </w:rPr>
        <w:t>真正实现</w:t>
      </w:r>
      <w:r>
        <w:rPr>
          <w:rFonts w:hint="eastAsia" w:ascii="宋体" w:hAnsi="宋体"/>
          <w:sz w:val="24"/>
        </w:rPr>
        <w:t>对</w:t>
      </w:r>
      <w:r>
        <w:rPr>
          <w:rFonts w:ascii="宋体" w:hAnsi="宋体"/>
          <w:sz w:val="24"/>
        </w:rPr>
        <w:t>学生成长过程性、写实性评价。</w:t>
      </w:r>
      <w:r>
        <w:rPr>
          <w:rFonts w:hint="eastAsia" w:ascii="宋体" w:hAnsi="宋体"/>
          <w:sz w:val="24"/>
        </w:rPr>
        <w:t>形成</w:t>
      </w:r>
      <w:r>
        <w:rPr>
          <w:rFonts w:ascii="宋体" w:hAnsi="宋体"/>
          <w:sz w:val="24"/>
        </w:rPr>
        <w:t>我校行规养成教育</w:t>
      </w:r>
      <w:r>
        <w:rPr>
          <w:rFonts w:hint="eastAsia" w:ascii="宋体" w:hAnsi="宋体"/>
          <w:sz w:val="24"/>
        </w:rPr>
        <w:t>注重</w:t>
      </w:r>
      <w:r>
        <w:rPr>
          <w:rFonts w:ascii="宋体" w:hAnsi="宋体"/>
          <w:sz w:val="24"/>
        </w:rPr>
        <w:t>过程、</w:t>
      </w:r>
      <w:r>
        <w:rPr>
          <w:rFonts w:hint="eastAsia" w:ascii="宋体" w:hAnsi="宋体"/>
          <w:sz w:val="24"/>
        </w:rPr>
        <w:t>强调基础</w:t>
      </w:r>
      <w:r>
        <w:rPr>
          <w:rFonts w:ascii="宋体" w:hAnsi="宋体"/>
          <w:sz w:val="24"/>
        </w:rPr>
        <w:t>、促进学生综合素养提高的特点。</w:t>
      </w:r>
    </w:p>
    <w:p>
      <w:pPr>
        <w:autoSpaceDE w:val="0"/>
        <w:spacing w:line="360" w:lineRule="auto"/>
        <w:ind w:firstLine="480" w:firstLineChars="200"/>
        <w:rPr>
          <w:rFonts w:hint="eastAsia" w:ascii="宋体" w:hAnsi="宋体"/>
          <w:sz w:val="24"/>
        </w:rPr>
      </w:pPr>
      <w:r>
        <w:rPr>
          <w:rFonts w:hint="eastAsia" w:ascii="宋体" w:hAnsi="宋体"/>
          <w:sz w:val="24"/>
        </w:rPr>
        <w:t>在2014年中国名师名校长论坛上，堵校长就学校"我的成长帆"综合素质评价项目的实施背景、推进过程、取得的成效和努力方向等进行大会交流。得到与会专家的高度评价和全国各地校长的广泛认同。堵琳琳</w:t>
      </w:r>
      <w:r>
        <w:rPr>
          <w:rFonts w:ascii="宋体" w:hAnsi="宋体"/>
          <w:sz w:val="24"/>
        </w:rPr>
        <w:t>校长经常</w:t>
      </w:r>
      <w:r>
        <w:rPr>
          <w:rFonts w:hint="eastAsia" w:ascii="宋体" w:hAnsi="宋体"/>
          <w:sz w:val="24"/>
        </w:rPr>
        <w:t>向来我校</w:t>
      </w:r>
      <w:r>
        <w:rPr>
          <w:rFonts w:ascii="宋体" w:hAnsi="宋体"/>
          <w:sz w:val="24"/>
        </w:rPr>
        <w:t>进行</w:t>
      </w:r>
      <w:r>
        <w:rPr>
          <w:rFonts w:hint="eastAsia" w:ascii="宋体" w:hAnsi="宋体"/>
          <w:sz w:val="24"/>
        </w:rPr>
        <w:t>考察</w:t>
      </w:r>
      <w:r>
        <w:rPr>
          <w:rFonts w:ascii="宋体" w:hAnsi="宋体"/>
          <w:sz w:val="24"/>
        </w:rPr>
        <w:t>交流的全国各省市教育代表团</w:t>
      </w:r>
      <w:r>
        <w:rPr>
          <w:rFonts w:hint="eastAsia" w:ascii="宋体" w:hAnsi="宋体"/>
          <w:sz w:val="24"/>
        </w:rPr>
        <w:t>介绍</w:t>
      </w:r>
      <w:r>
        <w:rPr>
          <w:rFonts w:hint="eastAsia" w:ascii="宋体" w:hAnsi="宋体"/>
          <w:bCs/>
          <w:sz w:val="24"/>
        </w:rPr>
        <w:t>“我的成长帆”</w:t>
      </w:r>
      <w:r>
        <w:rPr>
          <w:rFonts w:hint="eastAsia" w:ascii="宋体" w:hAnsi="宋体"/>
          <w:sz w:val="24"/>
        </w:rPr>
        <w:t>学生行规</w:t>
      </w:r>
      <w:r>
        <w:rPr>
          <w:rFonts w:ascii="宋体" w:hAnsi="宋体"/>
          <w:sz w:val="24"/>
        </w:rPr>
        <w:t>养成与评价</w:t>
      </w:r>
      <w:r>
        <w:rPr>
          <w:rFonts w:hint="eastAsia" w:ascii="宋体" w:hAnsi="宋体"/>
          <w:sz w:val="24"/>
        </w:rPr>
        <w:t>平台，</w:t>
      </w:r>
      <w:r>
        <w:rPr>
          <w:rFonts w:ascii="宋体" w:hAnsi="宋体"/>
          <w:sz w:val="24"/>
        </w:rPr>
        <w:t>得到许多好评</w:t>
      </w:r>
      <w:r>
        <w:rPr>
          <w:rFonts w:hint="eastAsia" w:ascii="宋体" w:hAnsi="宋体"/>
          <w:sz w:val="24"/>
        </w:rPr>
        <w:t>。</w:t>
      </w:r>
    </w:p>
    <w:p>
      <w:pPr>
        <w:pStyle w:val="2"/>
        <w:ind w:firstLine="480"/>
        <w:jc w:val="right"/>
        <w:rPr>
          <w:rFonts w:hint="eastAsia" w:ascii="楷体" w:hAnsi="楷体" w:eastAsia="楷体"/>
          <w:color w:val="00000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78C3C"/>
    <w:multiLevelType w:val="singleLevel"/>
    <w:tmpl w:val="55278C3C"/>
    <w:lvl w:ilvl="0" w:tentative="0">
      <w:start w:val="3"/>
      <w:numFmt w:val="chineseCounting"/>
      <w:suff w:val="nothing"/>
      <w:lvlText w:val="%1、"/>
      <w:lvlJc w:val="left"/>
    </w:lvl>
  </w:abstractNum>
  <w:abstractNum w:abstractNumId="1">
    <w:nsid w:val="5D375075"/>
    <w:multiLevelType w:val="multilevel"/>
    <w:tmpl w:val="5D375075"/>
    <w:lvl w:ilvl="0" w:tentative="0">
      <w:start w:val="1"/>
      <w:numFmt w:val="japaneseCounting"/>
      <w:lvlText w:val="（%1）"/>
      <w:lvlJc w:val="left"/>
      <w:pPr>
        <w:tabs>
          <w:tab w:val="left" w:pos="720"/>
        </w:tabs>
        <w:ind w:left="720" w:hanging="7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8B343B"/>
    <w:rsid w:val="1FB630A6"/>
    <w:rsid w:val="3F656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dcterms:modified xsi:type="dcterms:W3CDTF">2018-01-04T01:15:46Z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